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5C" w:rsidRPr="00592C5C" w:rsidRDefault="00592C5C" w:rsidP="00592C5C">
      <w:pPr>
        <w:spacing w:line="560" w:lineRule="exact"/>
        <w:jc w:val="center"/>
        <w:rPr>
          <w:rFonts w:ascii="方正小标宋简体" w:eastAsia="方正小标宋简体" w:hint="eastAsia"/>
          <w:b/>
          <w:bCs/>
          <w:sz w:val="44"/>
          <w:szCs w:val="44"/>
        </w:rPr>
      </w:pPr>
      <w:r w:rsidRPr="00592C5C">
        <w:rPr>
          <w:rFonts w:ascii="方正小标宋简体" w:eastAsia="方正小标宋简体" w:hint="eastAsia"/>
          <w:b/>
          <w:bCs/>
          <w:sz w:val="44"/>
          <w:szCs w:val="44"/>
        </w:rPr>
        <w:t>关于</w:t>
      </w:r>
      <w:r w:rsidR="000948C4" w:rsidRPr="000948C4">
        <w:rPr>
          <w:rFonts w:ascii="方正小标宋简体" w:eastAsia="方正小标宋简体" w:hint="eastAsia"/>
          <w:b/>
          <w:bCs/>
          <w:sz w:val="44"/>
          <w:szCs w:val="44"/>
        </w:rPr>
        <w:t>京杭运河枣庄段桥区水域划定</w:t>
      </w:r>
      <w:r w:rsidRPr="00592C5C">
        <w:rPr>
          <w:rFonts w:ascii="方正小标宋简体" w:eastAsia="方正小标宋简体" w:hint="eastAsia"/>
          <w:b/>
          <w:bCs/>
          <w:sz w:val="44"/>
          <w:szCs w:val="44"/>
        </w:rPr>
        <w:t>范围的公示</w:t>
      </w:r>
    </w:p>
    <w:p w:rsidR="00000000" w:rsidRDefault="00D245CC" w:rsidP="00592C5C">
      <w:pPr>
        <w:spacing w:line="560" w:lineRule="exact"/>
        <w:rPr>
          <w:rFonts w:hint="eastAsia"/>
        </w:rPr>
      </w:pPr>
    </w:p>
    <w:p w:rsidR="00F1492A" w:rsidRDefault="00592C5C" w:rsidP="00592C5C">
      <w:pPr>
        <w:spacing w:line="560" w:lineRule="exact"/>
        <w:jc w:val="left"/>
        <w:rPr>
          <w:rFonts w:ascii="仿宋_GB2312" w:eastAsia="仿宋_GB2312" w:hint="eastAsia"/>
          <w:sz w:val="32"/>
          <w:szCs w:val="32"/>
        </w:rPr>
      </w:pPr>
      <w:r w:rsidRPr="00F1492A">
        <w:rPr>
          <w:rFonts w:ascii="仿宋_GB2312" w:eastAsia="仿宋_GB2312" w:hint="eastAsia"/>
          <w:sz w:val="32"/>
          <w:szCs w:val="32"/>
        </w:rPr>
        <w:t xml:space="preserve">    根据《山东省交通运输厅关于进一步加快船舶碰撞桥梁隐患治理三年行动各项工作的通知》（鲁交水运函〔2021〕34号）</w:t>
      </w:r>
      <w:r w:rsidR="00F1492A" w:rsidRPr="00F1492A">
        <w:rPr>
          <w:rFonts w:ascii="仿宋_GB2312" w:eastAsia="仿宋_GB2312" w:hint="eastAsia"/>
          <w:sz w:val="32"/>
          <w:szCs w:val="32"/>
        </w:rPr>
        <w:t>《跨航道桥梁桥区水域划定工作及技术指南》规定，结合我市水上交通实际，现将京杭运河枣庄段桥区水域划定范围公示如下：</w:t>
      </w:r>
    </w:p>
    <w:p w:rsidR="00FD752E" w:rsidRPr="00757CAF" w:rsidRDefault="00FD752E" w:rsidP="00FD752E">
      <w:pPr>
        <w:spacing w:line="560" w:lineRule="exact"/>
        <w:rPr>
          <w:rFonts w:ascii="黑体" w:eastAsia="黑体" w:hAnsi="黑体" w:hint="eastAsia"/>
          <w:bCs/>
          <w:sz w:val="32"/>
          <w:szCs w:val="32"/>
        </w:rPr>
      </w:pPr>
      <w:r>
        <w:rPr>
          <w:rFonts w:ascii="黑体" w:eastAsia="黑体" w:hAnsi="黑体" w:hint="eastAsia"/>
          <w:bCs/>
          <w:sz w:val="32"/>
          <w:szCs w:val="32"/>
        </w:rPr>
        <w:t xml:space="preserve">    </w:t>
      </w:r>
      <w:r w:rsidRPr="00757CAF">
        <w:rPr>
          <w:rFonts w:ascii="黑体" w:eastAsia="黑体" w:hAnsi="黑体" w:hint="eastAsia"/>
          <w:bCs/>
          <w:sz w:val="32"/>
          <w:szCs w:val="32"/>
        </w:rPr>
        <w:t>一、京杭运河枣庄段航道及桥梁介绍</w:t>
      </w:r>
    </w:p>
    <w:p w:rsidR="00FD752E" w:rsidRPr="00757CAF" w:rsidRDefault="00FD752E" w:rsidP="00FD752E">
      <w:pPr>
        <w:spacing w:line="560" w:lineRule="exact"/>
        <w:ind w:firstLineChars="200" w:firstLine="640"/>
        <w:rPr>
          <w:rFonts w:ascii="仿宋_GB2312" w:eastAsia="仿宋_GB2312" w:hAnsi="CESI仿宋-GB2312" w:cs="CESI仿宋-GB2312" w:hint="eastAsia"/>
          <w:sz w:val="32"/>
          <w:szCs w:val="32"/>
        </w:rPr>
      </w:pPr>
      <w:r w:rsidRPr="00757CAF">
        <w:rPr>
          <w:rFonts w:ascii="仿宋_GB2312" w:eastAsia="仿宋_GB2312" w:hAnsi="CESI仿宋-GB2312" w:cs="CESI仿宋-GB2312" w:hint="eastAsia"/>
          <w:sz w:val="32"/>
          <w:szCs w:val="32"/>
        </w:rPr>
        <w:t>京杭运河枣庄段起点位于在韩庄船闸下游引航道终点，终点位于苏鲁交界处，全长38公里</w:t>
      </w:r>
      <w:r>
        <w:rPr>
          <w:rFonts w:ascii="仿宋_GB2312" w:eastAsia="仿宋_GB2312" w:hAnsi="CESI仿宋-GB2312" w:cs="CESI仿宋-GB2312" w:hint="eastAsia"/>
          <w:sz w:val="32"/>
          <w:szCs w:val="32"/>
        </w:rPr>
        <w:t>，目前</w:t>
      </w:r>
      <w:r w:rsidRPr="00757CAF">
        <w:rPr>
          <w:rFonts w:ascii="仿宋_GB2312" w:eastAsia="仿宋_GB2312" w:hAnsi="CESI仿宋-GB2312" w:cs="CESI仿宋-GB2312" w:hint="eastAsia"/>
          <w:sz w:val="32"/>
          <w:szCs w:val="32"/>
        </w:rPr>
        <w:t>航道等级为三级航道，正在实施航道升级工程，工程完工后，航道等级将达到二级航道标准。韩庄船闸下游至万年闸船闸段航道底宽约为210米，万年闸船闸至台儿庄船闸，航道底宽140米，台儿庄船闸至苏鲁交界处航道底宽90米。京杭运河枣庄段航道</w:t>
      </w:r>
      <w:r>
        <w:rPr>
          <w:rFonts w:ascii="仿宋_GB2312" w:eastAsia="仿宋_GB2312" w:hAnsi="CESI仿宋-GB2312" w:cs="CESI仿宋-GB2312" w:hint="eastAsia"/>
          <w:sz w:val="32"/>
          <w:szCs w:val="32"/>
        </w:rPr>
        <w:t>除承担</w:t>
      </w:r>
      <w:r w:rsidRPr="00757CAF">
        <w:rPr>
          <w:rFonts w:ascii="仿宋_GB2312" w:eastAsia="仿宋_GB2312" w:hAnsi="CESI仿宋-GB2312" w:cs="CESI仿宋-GB2312" w:hint="eastAsia"/>
          <w:sz w:val="32"/>
          <w:szCs w:val="32"/>
        </w:rPr>
        <w:t>航运</w:t>
      </w:r>
      <w:r>
        <w:rPr>
          <w:rFonts w:ascii="仿宋_GB2312" w:eastAsia="仿宋_GB2312" w:hAnsi="CESI仿宋-GB2312" w:cs="CESI仿宋-GB2312" w:hint="eastAsia"/>
          <w:sz w:val="32"/>
          <w:szCs w:val="32"/>
        </w:rPr>
        <w:t>功能外，同时</w:t>
      </w:r>
      <w:r w:rsidRPr="00757CAF">
        <w:rPr>
          <w:rFonts w:ascii="仿宋_GB2312" w:eastAsia="仿宋_GB2312" w:hAnsi="CESI仿宋-GB2312" w:cs="CESI仿宋-GB2312" w:hint="eastAsia"/>
          <w:sz w:val="32"/>
          <w:szCs w:val="32"/>
        </w:rPr>
        <w:t>每年汛期还承担微山湖洪水下泻功能</w:t>
      </w:r>
      <w:r>
        <w:rPr>
          <w:rFonts w:ascii="仿宋_GB2312" w:eastAsia="仿宋_GB2312" w:hAnsi="CESI仿宋-GB2312" w:cs="CESI仿宋-GB2312" w:hint="eastAsia"/>
          <w:sz w:val="32"/>
          <w:szCs w:val="32"/>
        </w:rPr>
        <w:t>，</w:t>
      </w:r>
      <w:r w:rsidRPr="00757CAF">
        <w:rPr>
          <w:rFonts w:ascii="仿宋_GB2312" w:eastAsia="仿宋_GB2312" w:hAnsi="CESI仿宋-GB2312" w:cs="CESI仿宋-GB2312" w:hint="eastAsia"/>
          <w:sz w:val="32"/>
          <w:szCs w:val="32"/>
        </w:rPr>
        <w:t>此段航道区间共建设万年闸船闸和台儿庄船闸两个梯级四座船闸，航道导航、助航设施基本完善。</w:t>
      </w:r>
    </w:p>
    <w:p w:rsidR="00FD752E" w:rsidRPr="00FD752E" w:rsidRDefault="00FD752E" w:rsidP="00FD752E">
      <w:pPr>
        <w:spacing w:line="560" w:lineRule="exact"/>
        <w:ind w:firstLineChars="200" w:firstLine="640"/>
        <w:rPr>
          <w:rFonts w:ascii="仿宋_GB2312" w:eastAsia="仿宋_GB2312" w:hint="eastAsia"/>
          <w:sz w:val="32"/>
          <w:szCs w:val="32"/>
        </w:rPr>
      </w:pPr>
      <w:r>
        <w:rPr>
          <w:rFonts w:ascii="仿宋_GB2312" w:eastAsia="仿宋_GB2312" w:hAnsi="CESI仿宋-GB2312" w:cs="CESI仿宋-GB2312" w:hint="eastAsia"/>
          <w:sz w:val="32"/>
          <w:szCs w:val="32"/>
        </w:rPr>
        <w:t>京杭运河枣庄段航道目前已</w:t>
      </w:r>
      <w:r w:rsidRPr="00757CAF">
        <w:rPr>
          <w:rFonts w:ascii="仿宋_GB2312" w:eastAsia="仿宋_GB2312" w:hAnsi="CESI仿宋-GB2312" w:cs="CESI仿宋-GB2312" w:hint="eastAsia"/>
          <w:sz w:val="32"/>
          <w:szCs w:val="32"/>
        </w:rPr>
        <w:t>建成和正在建设的桥梁共有12座，分别为台儿庄船闸上游引航道人行桥、台儿庄运河大桥（复线）、省道</w:t>
      </w:r>
      <w:r w:rsidRPr="00757CAF">
        <w:rPr>
          <w:rFonts w:ascii="仿宋_GB2312" w:eastAsia="仿宋_GB2312" w:hAnsi="CESI仿宋-GB2312" w:cs="CESI仿宋-GB2312" w:hint="eastAsia"/>
          <w:sz w:val="32"/>
          <w:szCs w:val="32"/>
          <w:lang/>
        </w:rPr>
        <w:t>S241运河桥、新台高速运河大桥（在建）、运河马兰桥（在建）、省道</w:t>
      </w:r>
      <w:r w:rsidRPr="00757CAF">
        <w:rPr>
          <w:rFonts w:ascii="仿宋_GB2312" w:eastAsia="仿宋_GB2312" w:hAnsi="CESI仿宋-GB2312" w:cs="CESI仿宋-GB2312" w:hint="eastAsia"/>
          <w:sz w:val="32"/>
          <w:szCs w:val="32"/>
        </w:rPr>
        <w:t>206运河桥（复线）、曹庄交通桥、京沪高铁桥、京台高速桥（上行）、京台高速桥（下行）。其中新台高速跨运河桥、京台高速（下行）桥梁主通</w:t>
      </w:r>
      <w:r w:rsidRPr="00757CAF">
        <w:rPr>
          <w:rFonts w:ascii="仿宋_GB2312" w:eastAsia="仿宋_GB2312" w:hAnsi="CESI仿宋-GB2312" w:cs="CESI仿宋-GB2312" w:hint="eastAsia"/>
          <w:sz w:val="32"/>
          <w:szCs w:val="32"/>
        </w:rPr>
        <w:lastRenderedPageBreak/>
        <w:t>航孔为一跨过河，台儿庄船闸上游引航道人行桥、</w:t>
      </w:r>
      <w:r w:rsidRPr="00757CAF">
        <w:rPr>
          <w:rFonts w:ascii="仿宋_GB2312" w:eastAsia="仿宋_GB2312" w:hAnsi="CESI仿宋-GB2312" w:cs="CESI仿宋-GB2312" w:hint="eastAsia"/>
          <w:sz w:val="32"/>
          <w:szCs w:val="32"/>
          <w:lang/>
        </w:rPr>
        <w:t>省道</w:t>
      </w:r>
      <w:r w:rsidRPr="00757CAF">
        <w:rPr>
          <w:rFonts w:ascii="仿宋_GB2312" w:eastAsia="仿宋_GB2312" w:hAnsi="CESI仿宋-GB2312" w:cs="CESI仿宋-GB2312" w:hint="eastAsia"/>
          <w:sz w:val="32"/>
          <w:szCs w:val="32"/>
        </w:rPr>
        <w:t>206运河桥（复线）在船闸引航道内，其余桥梁主通航孔桥墩均在河道内，根据《内河通航标准》，桥梁净宽、净空均能满足三级航道标准。</w:t>
      </w:r>
    </w:p>
    <w:p w:rsidR="00FD752E" w:rsidRPr="00757CAF" w:rsidRDefault="00FD752E" w:rsidP="00FD752E">
      <w:pPr>
        <w:spacing w:line="560" w:lineRule="exact"/>
        <w:rPr>
          <w:rFonts w:ascii="黑体" w:eastAsia="黑体" w:hAnsi="黑体" w:hint="eastAsia"/>
          <w:bCs/>
          <w:sz w:val="32"/>
          <w:szCs w:val="32"/>
        </w:rPr>
      </w:pPr>
      <w:r>
        <w:rPr>
          <w:rFonts w:ascii="黑体" w:eastAsia="黑体" w:hAnsi="黑体" w:hint="eastAsia"/>
          <w:bCs/>
          <w:sz w:val="32"/>
          <w:szCs w:val="32"/>
        </w:rPr>
        <w:t xml:space="preserve">    </w:t>
      </w:r>
      <w:r w:rsidRPr="00757CAF">
        <w:rPr>
          <w:rFonts w:ascii="黑体" w:eastAsia="黑体" w:hAnsi="黑体" w:hint="eastAsia"/>
          <w:bCs/>
          <w:sz w:val="32"/>
          <w:szCs w:val="32"/>
        </w:rPr>
        <w:t>二、桥梁桥区水域划定依据</w:t>
      </w:r>
    </w:p>
    <w:p w:rsidR="00FD752E" w:rsidRPr="00757CAF" w:rsidRDefault="00FD752E" w:rsidP="00FD752E">
      <w:pPr>
        <w:spacing w:line="560" w:lineRule="exact"/>
        <w:ind w:firstLineChars="200" w:firstLine="640"/>
        <w:rPr>
          <w:rFonts w:ascii="仿宋_GB2312" w:eastAsia="仿宋_GB2312" w:hAnsi="CESI仿宋-GB2312" w:cs="CESI仿宋-GB2312" w:hint="eastAsia"/>
          <w:sz w:val="32"/>
          <w:szCs w:val="32"/>
        </w:rPr>
      </w:pPr>
      <w:r w:rsidRPr="00757CAF">
        <w:rPr>
          <w:rFonts w:ascii="仿宋_GB2312" w:eastAsia="仿宋_GB2312" w:hAnsi="CESI仿宋-GB2312" w:cs="CESI仿宋-GB2312" w:hint="eastAsia"/>
          <w:sz w:val="32"/>
          <w:szCs w:val="32"/>
        </w:rPr>
        <w:t>根据《中华人民共和国桥区水域水上交通安全管理办法》、交通运输部《船舶碰撞桥梁隐患治理三年行动》文件要求和《内河通航标准》、《运河通航标准》</w:t>
      </w:r>
      <w:r>
        <w:rPr>
          <w:rFonts w:ascii="仿宋_GB2312" w:eastAsia="仿宋_GB2312" w:hAnsi="CESI仿宋-GB2312" w:cs="CESI仿宋-GB2312" w:hint="eastAsia"/>
          <w:sz w:val="32"/>
          <w:szCs w:val="32"/>
        </w:rPr>
        <w:t>《跨航道桥梁桥区水域划定工作及技术指南》</w:t>
      </w:r>
      <w:r w:rsidRPr="00757CAF">
        <w:rPr>
          <w:rFonts w:ascii="仿宋_GB2312" w:eastAsia="仿宋_GB2312" w:hAnsi="CESI仿宋-GB2312" w:cs="CESI仿宋-GB2312" w:hint="eastAsia"/>
          <w:sz w:val="32"/>
          <w:szCs w:val="32"/>
        </w:rPr>
        <w:t>等国家行业标准，划定辖区桥梁通航水域尺度。</w:t>
      </w:r>
    </w:p>
    <w:p w:rsidR="00FD752E" w:rsidRPr="00757CAF" w:rsidRDefault="00FD752E" w:rsidP="00FD752E">
      <w:pPr>
        <w:spacing w:line="560" w:lineRule="exact"/>
        <w:rPr>
          <w:rFonts w:ascii="黑体" w:eastAsia="黑体" w:hAnsi="黑体" w:hint="eastAsia"/>
          <w:bCs/>
          <w:sz w:val="32"/>
          <w:szCs w:val="32"/>
        </w:rPr>
      </w:pPr>
      <w:r>
        <w:rPr>
          <w:rFonts w:ascii="黑体" w:eastAsia="黑体" w:hAnsi="黑体" w:hint="eastAsia"/>
          <w:bCs/>
          <w:sz w:val="32"/>
          <w:szCs w:val="32"/>
        </w:rPr>
        <w:t xml:space="preserve">    三</w:t>
      </w:r>
      <w:r w:rsidRPr="00757CAF">
        <w:rPr>
          <w:rFonts w:ascii="黑体" w:eastAsia="黑体" w:hAnsi="黑体" w:hint="eastAsia"/>
          <w:bCs/>
          <w:sz w:val="32"/>
          <w:szCs w:val="32"/>
        </w:rPr>
        <w:t>、桥梁桥区水域划定技术参数和影响因素</w:t>
      </w:r>
    </w:p>
    <w:p w:rsidR="00FD752E" w:rsidRDefault="00FD752E" w:rsidP="00FD752E">
      <w:pPr>
        <w:spacing w:line="560" w:lineRule="exact"/>
        <w:rPr>
          <w:rFonts w:ascii="仿宋_GB2312" w:eastAsia="仿宋_GB2312" w:hAnsi="CESI仿宋-GB2312" w:cs="CESI仿宋-GB2312" w:hint="eastAsia"/>
          <w:sz w:val="32"/>
          <w:szCs w:val="32"/>
        </w:rPr>
      </w:pPr>
      <w:r>
        <w:rPr>
          <w:rFonts w:ascii="仿宋_GB2312" w:eastAsia="仿宋_GB2312" w:hAnsi="CESI仿宋-GB2312" w:cs="CESI仿宋-GB2312" w:hint="eastAsia"/>
          <w:sz w:val="32"/>
          <w:szCs w:val="32"/>
        </w:rPr>
        <w:t xml:space="preserve">    </w:t>
      </w:r>
      <w:r w:rsidRPr="00757CAF">
        <w:rPr>
          <w:rFonts w:ascii="仿宋_GB2312" w:eastAsia="仿宋_GB2312" w:hAnsi="CESI仿宋-GB2312" w:cs="CESI仿宋-GB2312" w:hint="eastAsia"/>
          <w:sz w:val="32"/>
          <w:szCs w:val="32"/>
        </w:rPr>
        <w:t>桥梁桥区水域划定需要根据航道现有等级、尺度，长远规划，桥梁主通航空的净宽、净空、桥梁所在航道水流水文条件，桥梁防碰撞设施，通航密度、通航秩序，导航、助航设施，桥梁附近港口码头、渡运以及船舶代表船型等方面的因素综合考虑。</w:t>
      </w:r>
    </w:p>
    <w:p w:rsidR="00FD752E" w:rsidRPr="00757CAF" w:rsidRDefault="00FD752E" w:rsidP="00FD752E">
      <w:pPr>
        <w:spacing w:line="560" w:lineRule="exact"/>
        <w:rPr>
          <w:rFonts w:ascii="黑体" w:eastAsia="黑体" w:hAnsi="黑体" w:hint="eastAsia"/>
          <w:bCs/>
          <w:sz w:val="32"/>
          <w:szCs w:val="32"/>
        </w:rPr>
      </w:pPr>
      <w:r w:rsidRPr="00757CAF">
        <w:rPr>
          <w:rFonts w:ascii="黑体" w:eastAsia="黑体" w:hAnsi="黑体" w:hint="eastAsia"/>
          <w:bCs/>
          <w:sz w:val="32"/>
          <w:szCs w:val="32"/>
        </w:rPr>
        <w:t xml:space="preserve">    </w:t>
      </w:r>
      <w:r>
        <w:rPr>
          <w:rFonts w:ascii="黑体" w:eastAsia="黑体" w:hAnsi="黑体" w:hint="eastAsia"/>
          <w:bCs/>
          <w:sz w:val="32"/>
          <w:szCs w:val="32"/>
        </w:rPr>
        <w:t>四</w:t>
      </w:r>
      <w:r w:rsidRPr="00757CAF">
        <w:rPr>
          <w:rFonts w:ascii="黑体" w:eastAsia="黑体" w:hAnsi="黑体" w:hint="eastAsia"/>
          <w:bCs/>
          <w:sz w:val="32"/>
          <w:szCs w:val="32"/>
        </w:rPr>
        <w:t>、桥梁基本参数</w:t>
      </w:r>
    </w:p>
    <w:p w:rsidR="00FD752E" w:rsidRPr="00757CAF" w:rsidRDefault="00FD752E" w:rsidP="00FD752E">
      <w:pPr>
        <w:spacing w:line="560" w:lineRule="exact"/>
        <w:ind w:firstLineChars="200" w:firstLine="640"/>
        <w:rPr>
          <w:rFonts w:ascii="仿宋_GB2312" w:eastAsia="仿宋_GB2312" w:hAnsi="CESI仿宋-GB2312" w:cs="CESI仿宋-GB2312" w:hint="eastAsia"/>
          <w:sz w:val="32"/>
          <w:szCs w:val="32"/>
        </w:rPr>
      </w:pPr>
      <w:r w:rsidRPr="00757CAF">
        <w:rPr>
          <w:rFonts w:ascii="仿宋_GB2312" w:eastAsia="仿宋_GB2312" w:hAnsi="CESI仿宋-GB2312" w:cs="CESI仿宋-GB2312" w:hint="eastAsia"/>
          <w:sz w:val="32"/>
          <w:szCs w:val="32"/>
        </w:rPr>
        <w:t>京杭运河枣庄段航道为天然和渠化河流，非限制性航道，按照二级航道等级，根据《内河通航标准》，通行代表船型货船尺度为90.0×16.2×2.6米，顶推船舶尺度为182.0×16.2×2.6米。</w:t>
      </w:r>
    </w:p>
    <w:p w:rsidR="00FD752E" w:rsidRPr="00757CAF" w:rsidRDefault="00FD752E" w:rsidP="00FD752E">
      <w:pPr>
        <w:spacing w:line="560" w:lineRule="exact"/>
        <w:rPr>
          <w:rFonts w:ascii="黑体" w:eastAsia="黑体" w:hAnsi="黑体" w:hint="eastAsia"/>
          <w:bCs/>
          <w:sz w:val="32"/>
          <w:szCs w:val="32"/>
        </w:rPr>
      </w:pPr>
      <w:r>
        <w:rPr>
          <w:rFonts w:ascii="黑体" w:eastAsia="黑体" w:hAnsi="黑体" w:hint="eastAsia"/>
          <w:bCs/>
          <w:sz w:val="32"/>
          <w:szCs w:val="32"/>
        </w:rPr>
        <w:t xml:space="preserve">    </w:t>
      </w:r>
      <w:r w:rsidRPr="00757CAF">
        <w:rPr>
          <w:rFonts w:ascii="黑体" w:eastAsia="黑体" w:hAnsi="黑体" w:hint="eastAsia"/>
          <w:bCs/>
          <w:sz w:val="32"/>
          <w:szCs w:val="32"/>
        </w:rPr>
        <w:t>五、</w:t>
      </w:r>
      <w:r>
        <w:rPr>
          <w:rFonts w:ascii="黑体" w:eastAsia="黑体" w:hAnsi="黑体" w:hint="eastAsia"/>
          <w:bCs/>
          <w:sz w:val="32"/>
          <w:szCs w:val="32"/>
        </w:rPr>
        <w:t>桥区</w:t>
      </w:r>
      <w:r w:rsidRPr="00757CAF">
        <w:rPr>
          <w:rFonts w:ascii="黑体" w:eastAsia="黑体" w:hAnsi="黑体" w:hint="eastAsia"/>
          <w:bCs/>
          <w:sz w:val="32"/>
          <w:szCs w:val="32"/>
        </w:rPr>
        <w:t>水域划定</w:t>
      </w:r>
    </w:p>
    <w:p w:rsidR="00FD752E" w:rsidRPr="00757CAF" w:rsidRDefault="00FD752E" w:rsidP="00FD752E">
      <w:pPr>
        <w:spacing w:line="560" w:lineRule="exact"/>
        <w:ind w:firstLineChars="200" w:firstLine="643"/>
        <w:rPr>
          <w:rFonts w:ascii="仿宋_GB2312" w:eastAsia="仿宋_GB2312" w:hint="eastAsia"/>
          <w:sz w:val="32"/>
          <w:szCs w:val="32"/>
        </w:rPr>
      </w:pPr>
      <w:r w:rsidRPr="00757CAF">
        <w:rPr>
          <w:rFonts w:ascii="仿宋_GB2312" w:eastAsia="仿宋_GB2312" w:hint="eastAsia"/>
          <w:b/>
          <w:bCs/>
          <w:sz w:val="32"/>
          <w:szCs w:val="32"/>
        </w:rPr>
        <w:t>1</w:t>
      </w:r>
      <w:r>
        <w:rPr>
          <w:rFonts w:ascii="仿宋_GB2312" w:eastAsia="仿宋_GB2312" w:hint="eastAsia"/>
          <w:b/>
          <w:bCs/>
          <w:sz w:val="32"/>
          <w:szCs w:val="32"/>
        </w:rPr>
        <w:t>.</w:t>
      </w:r>
      <w:r w:rsidRPr="00757CAF">
        <w:rPr>
          <w:rFonts w:ascii="仿宋_GB2312" w:eastAsia="仿宋_GB2312" w:hint="eastAsia"/>
          <w:b/>
          <w:bCs/>
          <w:sz w:val="32"/>
          <w:szCs w:val="32"/>
        </w:rPr>
        <w:t>台儿庄船闸上游引航道人行桥</w:t>
      </w:r>
      <w:r w:rsidRPr="00757CAF">
        <w:rPr>
          <w:rFonts w:ascii="仿宋_GB2312" w:eastAsia="仿宋_GB2312" w:hint="eastAsia"/>
          <w:sz w:val="32"/>
          <w:szCs w:val="32"/>
        </w:rPr>
        <w:t>：</w:t>
      </w:r>
    </w:p>
    <w:p w:rsidR="00FD752E" w:rsidRPr="00757CAF" w:rsidRDefault="00FD752E" w:rsidP="00FD752E">
      <w:pPr>
        <w:spacing w:line="560" w:lineRule="exact"/>
        <w:rPr>
          <w:rFonts w:ascii="仿宋_GB2312" w:eastAsia="仿宋_GB2312" w:hint="eastAsia"/>
          <w:sz w:val="32"/>
          <w:szCs w:val="32"/>
        </w:rPr>
      </w:pPr>
      <w:r>
        <w:rPr>
          <w:rFonts w:ascii="仿宋_GB2312" w:eastAsia="仿宋_GB2312" w:hAnsi="CESI仿宋-GB2312" w:cs="CESI仿宋-GB2312" w:hint="eastAsia"/>
          <w:sz w:val="32"/>
          <w:szCs w:val="32"/>
        </w:rPr>
        <w:t xml:space="preserve">    </w:t>
      </w:r>
      <w:r w:rsidRPr="00757CAF">
        <w:rPr>
          <w:rFonts w:ascii="仿宋_GB2312" w:eastAsia="仿宋_GB2312" w:hAnsi="CESI仿宋-GB2312" w:cs="CESI仿宋-GB2312" w:hint="eastAsia"/>
          <w:sz w:val="32"/>
          <w:szCs w:val="32"/>
        </w:rPr>
        <w:t>通航孔为一跨过河桥梁，桥梁在台儿庄船闸引航道内，</w:t>
      </w:r>
      <w:r w:rsidRPr="00757CAF">
        <w:rPr>
          <w:rFonts w:ascii="仿宋_GB2312" w:eastAsia="仿宋_GB2312" w:hAnsi="CESI仿宋-GB2312" w:cs="CESI仿宋-GB2312" w:hint="eastAsia"/>
          <w:sz w:val="32"/>
          <w:szCs w:val="32"/>
        </w:rPr>
        <w:lastRenderedPageBreak/>
        <w:t>不划定桥区水域。</w:t>
      </w:r>
    </w:p>
    <w:p w:rsidR="00FD752E" w:rsidRPr="00757CAF" w:rsidRDefault="00FD752E" w:rsidP="00FD752E">
      <w:pPr>
        <w:spacing w:line="560" w:lineRule="exact"/>
        <w:rPr>
          <w:rFonts w:ascii="仿宋_GB2312" w:eastAsia="仿宋_GB2312" w:hint="eastAsia"/>
          <w:sz w:val="32"/>
          <w:szCs w:val="32"/>
        </w:rPr>
      </w:pPr>
      <w:r>
        <w:rPr>
          <w:rFonts w:ascii="仿宋_GB2312" w:eastAsia="仿宋_GB2312" w:hint="eastAsia"/>
          <w:b/>
          <w:bCs/>
          <w:sz w:val="32"/>
          <w:szCs w:val="32"/>
        </w:rPr>
        <w:t xml:space="preserve">    2.</w:t>
      </w:r>
      <w:r w:rsidRPr="00757CAF">
        <w:rPr>
          <w:rFonts w:ascii="仿宋_GB2312" w:eastAsia="仿宋_GB2312" w:hint="eastAsia"/>
          <w:b/>
          <w:bCs/>
          <w:sz w:val="32"/>
          <w:szCs w:val="32"/>
        </w:rPr>
        <w:t>台儿庄运河大桥（复线）</w:t>
      </w:r>
      <w:r w:rsidRPr="00757CAF">
        <w:rPr>
          <w:rFonts w:ascii="仿宋_GB2312" w:eastAsia="仿宋_GB2312" w:hint="eastAsia"/>
          <w:sz w:val="32"/>
          <w:szCs w:val="32"/>
        </w:rPr>
        <w:t>：</w:t>
      </w:r>
    </w:p>
    <w:p w:rsidR="00FD752E" w:rsidRPr="00C06054" w:rsidRDefault="00FD752E" w:rsidP="00FD752E">
      <w:pPr>
        <w:spacing w:line="560" w:lineRule="exact"/>
        <w:ind w:leftChars="200" w:left="420"/>
        <w:rPr>
          <w:rFonts w:ascii="楷体_GB2312" w:eastAsia="楷体_GB2312" w:hint="eastAsia"/>
          <w:sz w:val="32"/>
          <w:szCs w:val="32"/>
        </w:rPr>
      </w:pPr>
      <w:r w:rsidRPr="00C06054">
        <w:rPr>
          <w:rFonts w:ascii="楷体_GB2312" w:eastAsia="楷体_GB2312" w:hint="eastAsia"/>
          <w:sz w:val="32"/>
          <w:szCs w:val="32"/>
        </w:rPr>
        <w:t>（1）</w:t>
      </w:r>
      <w:r w:rsidRPr="00C06054">
        <w:rPr>
          <w:rFonts w:ascii="楷体_GB2312" w:eastAsia="楷体_GB2312" w:hAnsi="CESI仿宋-GB2312" w:cs="CESI仿宋-GB2312" w:hint="eastAsia"/>
          <w:sz w:val="32"/>
          <w:szCs w:val="32"/>
        </w:rPr>
        <w:t>水域划定影响因素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
        <w:gridCol w:w="678"/>
        <w:gridCol w:w="678"/>
        <w:gridCol w:w="678"/>
        <w:gridCol w:w="677"/>
        <w:gridCol w:w="677"/>
        <w:gridCol w:w="677"/>
        <w:gridCol w:w="677"/>
        <w:gridCol w:w="677"/>
        <w:gridCol w:w="677"/>
        <w:gridCol w:w="677"/>
        <w:gridCol w:w="677"/>
        <w:gridCol w:w="677"/>
      </w:tblGrid>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序号</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A2</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A3</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A4</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A5</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A6</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A7</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A8</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A9</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A10</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A12</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影响因素</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桥墩数量与航道位置关系</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通航净空尺度</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防撞设施加装</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通航代表船型</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通航密度和通航秩序</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船桥碰撞事故</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航道顺直情况</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导助航设施</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风、雾影响</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水流条件</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附近码头、锚地影响</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附近渡运航线影响</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影响程度</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F2</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F3</w:t>
            </w:r>
            <w:r w:rsidRPr="004915DA">
              <w:rPr>
                <w:rFonts w:ascii="CESI仿宋-GB2312" w:eastAsia="CESI仿宋-GB2312" w:hAnsi="CESI仿宋-GB2312" w:cs="CESI仿宋-GB2312" w:hint="eastAsia"/>
                <w:szCs w:val="21"/>
              </w:rPr>
              <w:t>大</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F4</w:t>
            </w:r>
            <w:r w:rsidRPr="004915DA">
              <w:rPr>
                <w:rFonts w:ascii="CESI仿宋-GB2312" w:eastAsia="CESI仿宋-GB2312" w:hAnsi="CESI仿宋-GB2312" w:cs="CESI仿宋-GB2312" w:hint="eastAsia"/>
                <w:szCs w:val="21"/>
              </w:rPr>
              <w:t>一般</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F5</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F6</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F7</w:t>
            </w:r>
            <w:r w:rsidRPr="004915DA">
              <w:rPr>
                <w:rFonts w:ascii="CESI仿宋-GB2312" w:eastAsia="CESI仿宋-GB2312" w:hAnsi="CESI仿宋-GB2312" w:cs="CESI仿宋-GB2312" w:hint="eastAsia"/>
                <w:szCs w:val="21"/>
              </w:rPr>
              <w:t>大</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F8</w:t>
            </w:r>
            <w:r w:rsidRPr="004915DA">
              <w:rPr>
                <w:rFonts w:ascii="CESI仿宋-GB2312" w:eastAsia="CESI仿宋-GB2312" w:hAnsi="CESI仿宋-GB2312" w:cs="CESI仿宋-GB2312" w:hint="eastAsia"/>
                <w:szCs w:val="21"/>
              </w:rPr>
              <w:t>一般</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F9</w:t>
            </w:r>
          </w:p>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F10</w:t>
            </w:r>
            <w:r w:rsidRPr="004915DA">
              <w:rPr>
                <w:rFonts w:ascii="CESI仿宋-GB2312" w:eastAsia="CESI仿宋-GB2312" w:hAnsi="CESI仿宋-GB2312" w:cs="CESI仿宋-GB2312" w:hint="eastAsia"/>
                <w:szCs w:val="21"/>
              </w:rPr>
              <w:t>大</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F11</w:t>
            </w:r>
            <w:r w:rsidRPr="004915DA">
              <w:rPr>
                <w:rFonts w:ascii="CESI仿宋-GB2312" w:eastAsia="CESI仿宋-GB2312" w:hAnsi="CESI仿宋-GB2312" w:cs="CESI仿宋-GB2312" w:hint="eastAsia"/>
                <w:szCs w:val="21"/>
              </w:rPr>
              <w:t>小</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F12</w:t>
            </w:r>
            <w:r w:rsidRPr="004915DA">
              <w:rPr>
                <w:rFonts w:ascii="CESI仿宋-GB2312" w:eastAsia="CESI仿宋-GB2312" w:hAnsi="CESI仿宋-GB2312" w:cs="CESI仿宋-GB2312" w:hint="eastAsia"/>
                <w:szCs w:val="21"/>
              </w:rPr>
              <w:t>小</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对应取值</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对应权重</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0.092</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0.075</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rPr>
              <w:t>0</w:t>
            </w:r>
            <w:r w:rsidRPr="004915DA">
              <w:rPr>
                <w:rFonts w:ascii="CESI仿宋-GB2312" w:eastAsia="CESI仿宋-GB2312" w:hAnsi="CESI仿宋-GB2312" w:cs="CESI仿宋-GB2312" w:hint="eastAsia"/>
                <w:szCs w:val="21"/>
                <w:lang/>
              </w:rPr>
              <w:t>.088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0.090</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0.074</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0.060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0.088</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0.080</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0.087</w:t>
            </w:r>
          </w:p>
        </w:tc>
      </w:tr>
    </w:tbl>
    <w:p w:rsidR="00FD752E" w:rsidRPr="00757CAF" w:rsidRDefault="00FD752E" w:rsidP="00FD752E">
      <w:pPr>
        <w:spacing w:line="560" w:lineRule="exact"/>
        <w:rPr>
          <w:rFonts w:ascii="楷体_GB2312" w:eastAsia="楷体_GB2312" w:hAnsi="CESI仿宋-GB2312" w:cs="CESI仿宋-GB2312" w:hint="eastAsia"/>
          <w:sz w:val="32"/>
          <w:szCs w:val="32"/>
        </w:rPr>
      </w:pPr>
      <w:r>
        <w:rPr>
          <w:rFonts w:ascii="楷体_GB2312" w:eastAsia="楷体_GB2312" w:hAnsi="CESI仿宋-GB2312" w:cs="CESI仿宋-GB2312" w:hint="eastAsia"/>
          <w:sz w:val="32"/>
          <w:szCs w:val="32"/>
        </w:rPr>
        <w:t xml:space="preserve">    </w:t>
      </w:r>
      <w:r w:rsidRPr="00757CAF">
        <w:rPr>
          <w:rFonts w:ascii="楷体_GB2312" w:eastAsia="楷体_GB2312" w:hAnsi="CESI仿宋-GB2312" w:cs="CESI仿宋-GB2312" w:hint="eastAsia"/>
          <w:sz w:val="32"/>
          <w:szCs w:val="32"/>
        </w:rPr>
        <w:t>（2）桥梁桥区水域尺度计算</w:t>
      </w:r>
    </w:p>
    <w:p w:rsidR="00FD752E" w:rsidRPr="00757CAF" w:rsidRDefault="00FD752E" w:rsidP="00FD752E">
      <w:pPr>
        <w:spacing w:line="560" w:lineRule="exact"/>
        <w:rPr>
          <w:rFonts w:ascii="仿宋_GB2312" w:eastAsia="仿宋_GB2312" w:hAnsi="CESI仿宋-GB2312" w:cs="CESI仿宋-GB2312" w:hint="eastAsia"/>
          <w:sz w:val="32"/>
          <w:szCs w:val="32"/>
          <w:lang/>
        </w:rPr>
      </w:pPr>
      <w:r>
        <w:rPr>
          <w:rFonts w:ascii="仿宋_GB2312" w:eastAsia="仿宋_GB2312" w:hAnsi="CESI仿宋-GB2312" w:cs="CESI仿宋-GB2312" w:hint="eastAsia"/>
          <w:sz w:val="32"/>
          <w:szCs w:val="32"/>
          <w:lang/>
        </w:rPr>
        <w:lastRenderedPageBreak/>
        <w:t xml:space="preserve">    </w:t>
      </w:r>
      <w:r w:rsidRPr="00757CAF">
        <w:rPr>
          <w:rFonts w:ascii="仿宋_GB2312" w:eastAsia="仿宋_GB2312" w:hAnsi="CESI仿宋-GB2312" w:cs="CESI仿宋-GB2312" w:hint="eastAsia"/>
          <w:sz w:val="32"/>
          <w:szCs w:val="32"/>
          <w:lang/>
        </w:rPr>
        <w:t>桥区上游水域尺度：</w:t>
      </w:r>
    </w:p>
    <w:p w:rsidR="00FD752E" w:rsidRPr="00757CAF" w:rsidRDefault="00FD752E" w:rsidP="00FD752E">
      <w:pPr>
        <w:tabs>
          <w:tab w:val="left" w:pos="720"/>
        </w:tabs>
        <w:spacing w:line="560" w:lineRule="exact"/>
        <w:rPr>
          <w:rFonts w:ascii="仿宋_GB2312" w:eastAsia="仿宋_GB2312" w:hAnsi="汉仪细圆B5" w:cs="汉仪细圆B5" w:hint="eastAsia"/>
          <w:sz w:val="32"/>
          <w:szCs w:val="32"/>
        </w:rPr>
      </w:pPr>
      <w:r w:rsidRPr="00757CAF">
        <w:rPr>
          <w:rFonts w:ascii="仿宋_GB2312" w:eastAsia="仿宋_GB2312" w:hint="eastAsia"/>
          <w:sz w:val="32"/>
          <w:szCs w:val="32"/>
          <w:lang/>
        </w:rPr>
        <w:t>Ls=(L1+L2)</w:t>
      </w:r>
      <w:r w:rsidRPr="00757CAF">
        <w:rPr>
          <w:rFonts w:ascii="仿宋_GB2312" w:eastAsia="仿宋_GB2312" w:hAnsi="方正书宋_GBK" w:cs="方正书宋_GBK" w:hint="eastAsia"/>
          <w:sz w:val="32"/>
          <w:szCs w:val="32"/>
          <w:lang/>
        </w:rPr>
        <w:t>/</w:t>
      </w:r>
      <w:r w:rsidRPr="00757CAF">
        <w:rPr>
          <w:rFonts w:ascii="仿宋_GB2312" w:eastAsia="仿宋_GB2312" w:hint="eastAsia"/>
          <w:sz w:val="32"/>
          <w:szCs w:val="32"/>
          <w:lang/>
        </w:rPr>
        <w:t>2+(A1*F1+A2*F2+A3*F3+A4*F4+A5*F5+A6*F6+A7*F7+A8*F8+A9*F9+A10*F10+A11*F11+A12*F12)</w:t>
      </w:r>
      <w:r w:rsidRPr="00757CAF">
        <w:rPr>
          <w:rFonts w:ascii="仿宋_GB2312" w:eastAsia="仿宋_GB2312" w:hint="eastAsia"/>
          <w:sz w:val="32"/>
          <w:szCs w:val="32"/>
        </w:rPr>
        <w:t>*（L2-L1）</w:t>
      </w:r>
      <w:r w:rsidRPr="00757CAF">
        <w:rPr>
          <w:rFonts w:ascii="仿宋_GB2312" w:eastAsia="仿宋_GB2312" w:hint="eastAsia"/>
          <w:sz w:val="32"/>
          <w:szCs w:val="32"/>
          <w:lang/>
        </w:rPr>
        <w:t>=(4</w:t>
      </w:r>
      <w:r w:rsidRPr="00757CAF">
        <w:rPr>
          <w:rFonts w:ascii="仿宋_GB2312" w:eastAsia="仿宋_GB2312" w:hAnsi="Arial" w:cs="Arial" w:hint="eastAsia"/>
          <w:sz w:val="32"/>
          <w:szCs w:val="32"/>
          <w:lang/>
        </w:rPr>
        <w:t>×</w:t>
      </w:r>
      <w:r w:rsidRPr="00757CAF">
        <w:rPr>
          <w:rFonts w:ascii="仿宋_GB2312" w:eastAsia="仿宋_GB2312" w:hint="eastAsia"/>
          <w:sz w:val="32"/>
          <w:szCs w:val="32"/>
          <w:lang/>
        </w:rPr>
        <w:t>90+4</w:t>
      </w:r>
      <w:r w:rsidRPr="00757CAF">
        <w:rPr>
          <w:rFonts w:ascii="仿宋_GB2312" w:eastAsia="仿宋_GB2312" w:hAnsi="汉仪细圆B5" w:cs="汉仪细圆B5" w:hint="eastAsia"/>
          <w:sz w:val="32"/>
          <w:szCs w:val="32"/>
          <w:lang/>
        </w:rPr>
        <w:t>×</w:t>
      </w:r>
      <w:r w:rsidRPr="00757CAF">
        <w:rPr>
          <w:rFonts w:ascii="仿宋_GB2312" w:eastAsia="仿宋_GB2312" w:hint="eastAsia"/>
          <w:sz w:val="32"/>
          <w:szCs w:val="32"/>
          <w:lang/>
        </w:rPr>
        <w:t>182)</w:t>
      </w:r>
      <w:r w:rsidRPr="00757CAF">
        <w:rPr>
          <w:rFonts w:ascii="仿宋_GB2312" w:eastAsia="仿宋_GB2312" w:hAnsi="汉仪细圆B5" w:cs="汉仪细圆B5" w:hint="eastAsia"/>
          <w:sz w:val="32"/>
          <w:szCs w:val="32"/>
          <w:lang/>
        </w:rPr>
        <w:t>÷</w:t>
      </w:r>
      <w:r w:rsidRPr="00757CAF">
        <w:rPr>
          <w:rFonts w:ascii="仿宋_GB2312" w:eastAsia="仿宋_GB2312" w:hint="eastAsia"/>
          <w:sz w:val="32"/>
          <w:szCs w:val="32"/>
          <w:lang/>
        </w:rPr>
        <w:t>2+(0.098</w:t>
      </w:r>
      <w:r w:rsidRPr="00757CAF">
        <w:rPr>
          <w:rFonts w:ascii="仿宋_GB2312" w:eastAsia="仿宋_GB2312" w:hAnsi="汉仪细圆B5" w:cs="汉仪细圆B5" w:hint="eastAsia"/>
          <w:sz w:val="32"/>
          <w:szCs w:val="32"/>
          <w:lang/>
        </w:rPr>
        <w:t>×</w:t>
      </w:r>
      <w:r w:rsidRPr="00757CAF">
        <w:rPr>
          <w:rFonts w:ascii="仿宋_GB2312" w:eastAsia="仿宋_GB2312" w:hint="eastAsia"/>
          <w:sz w:val="32"/>
          <w:szCs w:val="32"/>
          <w:lang/>
        </w:rPr>
        <w:t>1+0.092</w:t>
      </w:r>
      <w:r w:rsidRPr="00757CAF">
        <w:rPr>
          <w:rFonts w:ascii="仿宋_GB2312" w:eastAsia="仿宋_GB2312" w:hAnsi="汉仪细圆B5" w:cs="汉仪细圆B5" w:hint="eastAsia"/>
          <w:sz w:val="32"/>
          <w:szCs w:val="32"/>
          <w:lang/>
        </w:rPr>
        <w:t>×</w:t>
      </w:r>
      <w:r w:rsidRPr="00757CAF">
        <w:rPr>
          <w:rFonts w:ascii="仿宋_GB2312" w:eastAsia="仿宋_GB2312" w:hint="eastAsia"/>
          <w:sz w:val="32"/>
          <w:szCs w:val="32"/>
          <w:lang/>
        </w:rPr>
        <w:t>1+0.075</w:t>
      </w:r>
      <w:r w:rsidRPr="00757CAF">
        <w:rPr>
          <w:rFonts w:ascii="仿宋_GB2312" w:eastAsia="仿宋_GB2312" w:hAnsi="汉仪细圆B5" w:cs="汉仪细圆B5" w:hint="eastAsia"/>
          <w:sz w:val="32"/>
          <w:szCs w:val="32"/>
          <w:lang/>
        </w:rPr>
        <w:t>×</w:t>
      </w:r>
      <w:r w:rsidRPr="00757CAF">
        <w:rPr>
          <w:rFonts w:ascii="仿宋_GB2312" w:eastAsia="仿宋_GB2312" w:hint="eastAsia"/>
          <w:sz w:val="32"/>
          <w:szCs w:val="32"/>
          <w:lang/>
        </w:rPr>
        <w:t>1+</w:t>
      </w:r>
      <w:r w:rsidRPr="00757CAF">
        <w:rPr>
          <w:rFonts w:ascii="仿宋_GB2312" w:eastAsia="仿宋_GB2312" w:hAnsi="汉仪细圆B5" w:cs="汉仪细圆B5" w:hint="eastAsia"/>
          <w:sz w:val="32"/>
          <w:szCs w:val="32"/>
          <w:lang/>
        </w:rPr>
        <w:t>0.088×0+0.098×1+0.070×1+0.090×1+0.074×0+0.060×</w:t>
      </w:r>
      <w:r w:rsidRPr="00757CAF">
        <w:rPr>
          <w:rFonts w:ascii="仿宋_GB2312" w:eastAsia="仿宋_GB2312" w:hAnsi="汉仪细圆B5" w:cs="汉仪细圆B5" w:hint="eastAsia"/>
          <w:sz w:val="32"/>
          <w:szCs w:val="32"/>
        </w:rPr>
        <w:t>1</w:t>
      </w:r>
      <w:r w:rsidRPr="00757CAF">
        <w:rPr>
          <w:rFonts w:ascii="仿宋_GB2312" w:eastAsia="仿宋_GB2312" w:hAnsi="汉仪细圆B5" w:cs="汉仪细圆B5" w:hint="eastAsia"/>
          <w:sz w:val="32"/>
          <w:szCs w:val="32"/>
          <w:lang/>
        </w:rPr>
        <w:t>+0.088×1+0.080×-1+0.087×-1）÷（</w:t>
      </w:r>
      <w:r w:rsidRPr="00757CAF">
        <w:rPr>
          <w:rFonts w:ascii="仿宋_GB2312" w:eastAsia="仿宋_GB2312" w:hAnsi="汉仪细圆B5" w:cs="汉仪细圆B5" w:hint="eastAsia"/>
          <w:sz w:val="32"/>
          <w:szCs w:val="32"/>
        </w:rPr>
        <w:t>182-90</w:t>
      </w:r>
      <w:r w:rsidRPr="00757CAF">
        <w:rPr>
          <w:rFonts w:ascii="仿宋_GB2312" w:eastAsia="仿宋_GB2312" w:hAnsi="汉仪细圆B5" w:cs="汉仪细圆B5" w:hint="eastAsia"/>
          <w:sz w:val="32"/>
          <w:szCs w:val="32"/>
          <w:lang/>
        </w:rPr>
        <w:t>）=544</w:t>
      </w:r>
      <w:r w:rsidRPr="00757CAF">
        <w:rPr>
          <w:rFonts w:ascii="仿宋_GB2312" w:eastAsia="仿宋_GB2312" w:hAnsi="汉仪细圆B5" w:cs="汉仪细圆B5" w:hint="eastAsia"/>
          <w:sz w:val="32"/>
          <w:szCs w:val="32"/>
        </w:rPr>
        <w:t>+0.504×368=729.472</w:t>
      </w:r>
      <w:r w:rsidRPr="00757CAF">
        <w:rPr>
          <w:rFonts w:ascii="仿宋_GB2312" w:eastAsia="仿宋_GB2312" w:hAnsi="Arial" w:cs="Arial" w:hint="eastAsia"/>
          <w:sz w:val="32"/>
          <w:szCs w:val="32"/>
        </w:rPr>
        <w:t>≈730</w:t>
      </w:r>
      <w:r w:rsidRPr="00757CAF">
        <w:rPr>
          <w:rFonts w:ascii="仿宋_GB2312" w:eastAsia="仿宋_GB2312" w:hAnsi="汉仪细圆B5" w:cs="汉仪细圆B5" w:hint="eastAsia"/>
          <w:sz w:val="32"/>
          <w:szCs w:val="32"/>
        </w:rPr>
        <w:t>（米）</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lang/>
        </w:rPr>
      </w:pPr>
      <w:r>
        <w:rPr>
          <w:rFonts w:ascii="仿宋_GB2312" w:eastAsia="仿宋_GB2312" w:hAnsi="汉仪细圆B5" w:cs="汉仪细圆B5" w:hint="eastAsia"/>
          <w:sz w:val="32"/>
          <w:szCs w:val="32"/>
          <w:lang/>
        </w:rPr>
        <w:t xml:space="preserve">    </w:t>
      </w:r>
      <w:r w:rsidRPr="00C06054">
        <w:rPr>
          <w:rFonts w:ascii="仿宋_GB2312" w:eastAsia="仿宋_GB2312" w:hAnsi="汉仪细圆B5" w:cs="汉仪细圆B5" w:hint="eastAsia"/>
          <w:sz w:val="32"/>
          <w:szCs w:val="32"/>
          <w:lang/>
        </w:rPr>
        <w:t>单船长度L1=90.0米  顶推船队长度L2=182.0米</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lang/>
        </w:rPr>
      </w:pPr>
      <w:r>
        <w:rPr>
          <w:rFonts w:ascii="仿宋_GB2312" w:eastAsia="仿宋_GB2312" w:hAnsi="汉仪细圆B5" w:cs="汉仪细圆B5" w:hint="eastAsia"/>
          <w:sz w:val="32"/>
          <w:szCs w:val="32"/>
          <w:lang/>
        </w:rPr>
        <w:t xml:space="preserve">    </w:t>
      </w:r>
      <w:r w:rsidRPr="00C06054">
        <w:rPr>
          <w:rFonts w:ascii="仿宋_GB2312" w:eastAsia="仿宋_GB2312" w:hAnsi="汉仪细圆B5" w:cs="汉仪细圆B5" w:hint="eastAsia"/>
          <w:sz w:val="32"/>
          <w:szCs w:val="32"/>
          <w:lang/>
        </w:rPr>
        <w:t>桥区下游水域尺度：</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lang/>
        </w:rPr>
      </w:pPr>
      <w:r w:rsidRPr="00C06054">
        <w:rPr>
          <w:rFonts w:ascii="仿宋_GB2312" w:eastAsia="仿宋_GB2312" w:hAnsi="汉仪细圆B5" w:cs="汉仪细圆B5"/>
          <w:sz w:val="32"/>
          <w:szCs w:val="32"/>
          <w:lang/>
        </w:rPr>
        <w:t>Ls=(L</w:t>
      </w:r>
      <w:r w:rsidRPr="00C06054">
        <w:rPr>
          <w:rFonts w:ascii="仿宋_GB2312" w:eastAsia="仿宋_GB2312" w:hAnsi="汉仪细圆B5" w:cs="汉仪细圆B5" w:hint="eastAsia"/>
          <w:sz w:val="32"/>
          <w:szCs w:val="32"/>
          <w:lang/>
        </w:rPr>
        <w:t>3</w:t>
      </w:r>
      <w:r w:rsidRPr="00C06054">
        <w:rPr>
          <w:rFonts w:ascii="仿宋_GB2312" w:eastAsia="仿宋_GB2312" w:hAnsi="汉仪细圆B5" w:cs="汉仪细圆B5"/>
          <w:sz w:val="32"/>
          <w:szCs w:val="32"/>
          <w:lang/>
        </w:rPr>
        <w:t>+L</w:t>
      </w:r>
      <w:r w:rsidRPr="00C06054">
        <w:rPr>
          <w:rFonts w:ascii="仿宋_GB2312" w:eastAsia="仿宋_GB2312" w:hAnsi="汉仪细圆B5" w:cs="汉仪细圆B5" w:hint="eastAsia"/>
          <w:sz w:val="32"/>
          <w:szCs w:val="32"/>
          <w:lang/>
        </w:rPr>
        <w:t>4</w:t>
      </w:r>
      <w:r w:rsidRPr="00C06054">
        <w:rPr>
          <w:rFonts w:ascii="仿宋_GB2312" w:eastAsia="仿宋_GB2312" w:hAnsi="汉仪细圆B5" w:cs="汉仪细圆B5"/>
          <w:sz w:val="32"/>
          <w:szCs w:val="32"/>
          <w:lang/>
        </w:rPr>
        <w:t>)</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2+(A1*F1+A2*F2+A3*F3+A4*F4+A5*F5+A6*F6+A7*F7+A8*F8+A9*F9+A10*F10+A11*F11+A12*F12)</w:t>
      </w:r>
      <w:r w:rsidRPr="00C06054">
        <w:rPr>
          <w:rFonts w:ascii="仿宋_GB2312" w:eastAsia="仿宋_GB2312" w:hAnsi="汉仪细圆B5" w:cs="汉仪细圆B5" w:hint="eastAsia"/>
          <w:sz w:val="32"/>
          <w:szCs w:val="32"/>
          <w:lang/>
        </w:rPr>
        <w:t>*（L4-L3）=（2×90+2×182）÷2+</w:t>
      </w:r>
      <w:r w:rsidRPr="00C06054">
        <w:rPr>
          <w:rFonts w:ascii="仿宋_GB2312" w:eastAsia="仿宋_GB2312" w:hAnsi="汉仪细圆B5" w:cs="汉仪细圆B5"/>
          <w:sz w:val="32"/>
          <w:szCs w:val="32"/>
          <w:lang/>
        </w:rPr>
        <w:t>(0.098</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1+0.092</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1+0.075</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1+0.088</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0+0.098</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1+0.070</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1+0.090</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1+0.074</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0+0.060</w:t>
      </w:r>
      <w:r w:rsidRPr="00C06054">
        <w:rPr>
          <w:rFonts w:ascii="仿宋_GB2312" w:eastAsia="仿宋_GB2312" w:hAnsi="汉仪细圆B5" w:cs="汉仪细圆B5" w:hint="eastAsia"/>
          <w:sz w:val="32"/>
          <w:szCs w:val="32"/>
          <w:lang/>
        </w:rPr>
        <w:t>×1</w:t>
      </w:r>
      <w:r w:rsidRPr="00C06054">
        <w:rPr>
          <w:rFonts w:ascii="仿宋_GB2312" w:eastAsia="仿宋_GB2312" w:hAnsi="汉仪细圆B5" w:cs="汉仪细圆B5"/>
          <w:sz w:val="32"/>
          <w:szCs w:val="32"/>
          <w:lang/>
        </w:rPr>
        <w:t>+0.088</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1+0.080</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-1+0.087</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sz w:val="32"/>
          <w:szCs w:val="32"/>
          <w:lang/>
        </w:rPr>
        <w:t>-1</w:t>
      </w:r>
      <w:r w:rsidRPr="00C06054">
        <w:rPr>
          <w:rFonts w:ascii="仿宋_GB2312" w:eastAsia="仿宋_GB2312" w:hAnsi="汉仪细圆B5" w:cs="汉仪细圆B5" w:hint="eastAsia"/>
          <w:sz w:val="32"/>
          <w:szCs w:val="32"/>
          <w:lang/>
        </w:rPr>
        <w:t>）×（182－90）=272+0.504×184=364.736</w:t>
      </w:r>
      <w:r w:rsidRPr="00C06054">
        <w:rPr>
          <w:rFonts w:ascii="仿宋_GB2312" w:eastAsia="仿宋_GB2312" w:hAnsi="汉仪细圆B5" w:cs="汉仪细圆B5"/>
          <w:sz w:val="32"/>
          <w:szCs w:val="32"/>
          <w:lang/>
        </w:rPr>
        <w:t>≈</w:t>
      </w:r>
      <w:r w:rsidRPr="00C06054">
        <w:rPr>
          <w:rFonts w:ascii="仿宋_GB2312" w:eastAsia="仿宋_GB2312" w:hAnsi="汉仪细圆B5" w:cs="汉仪细圆B5" w:hint="eastAsia"/>
          <w:sz w:val="32"/>
          <w:szCs w:val="32"/>
          <w:lang/>
        </w:rPr>
        <w:t>365（米）</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lang/>
        </w:rPr>
      </w:pPr>
      <w:r>
        <w:rPr>
          <w:rFonts w:ascii="仿宋_GB2312" w:eastAsia="仿宋_GB2312" w:hAnsi="汉仪细圆B5" w:cs="汉仪细圆B5" w:hint="eastAsia"/>
          <w:sz w:val="32"/>
          <w:szCs w:val="32"/>
          <w:lang/>
        </w:rPr>
        <w:t xml:space="preserve">    </w:t>
      </w:r>
      <w:r w:rsidRPr="00C06054">
        <w:rPr>
          <w:rFonts w:ascii="仿宋_GB2312" w:eastAsia="仿宋_GB2312" w:hAnsi="汉仪细圆B5" w:cs="汉仪细圆B5" w:hint="eastAsia"/>
          <w:sz w:val="32"/>
          <w:szCs w:val="32"/>
          <w:lang/>
        </w:rPr>
        <w:t>单船长度L1=90.0米  顶推船队长度L2=182.0米</w:t>
      </w:r>
    </w:p>
    <w:p w:rsidR="00FD752E" w:rsidRPr="00C06054" w:rsidRDefault="00FD752E" w:rsidP="00FD752E">
      <w:pPr>
        <w:spacing w:line="560" w:lineRule="exact"/>
        <w:rPr>
          <w:rFonts w:ascii="仿宋_GB2312" w:eastAsia="仿宋_GB2312" w:hint="eastAsia"/>
          <w:b/>
          <w:bCs/>
          <w:sz w:val="32"/>
          <w:szCs w:val="32"/>
        </w:rPr>
      </w:pPr>
      <w:r w:rsidRPr="00C06054">
        <w:rPr>
          <w:rFonts w:ascii="仿宋_GB2312" w:eastAsia="仿宋_GB2312" w:hint="eastAsia"/>
          <w:b/>
          <w:bCs/>
          <w:sz w:val="32"/>
          <w:szCs w:val="32"/>
        </w:rPr>
        <w:t xml:space="preserve">    3</w:t>
      </w:r>
      <w:r>
        <w:rPr>
          <w:rFonts w:ascii="仿宋_GB2312" w:eastAsia="仿宋_GB2312" w:hint="eastAsia"/>
          <w:b/>
          <w:bCs/>
          <w:sz w:val="32"/>
          <w:szCs w:val="32"/>
        </w:rPr>
        <w:t>.</w:t>
      </w:r>
      <w:r w:rsidRPr="00C06054">
        <w:rPr>
          <w:rFonts w:ascii="仿宋_GB2312" w:eastAsia="仿宋_GB2312" w:hint="eastAsia"/>
          <w:b/>
          <w:bCs/>
          <w:sz w:val="32"/>
          <w:szCs w:val="32"/>
        </w:rPr>
        <w:t>省道</w:t>
      </w:r>
      <w:r w:rsidRPr="00C06054">
        <w:rPr>
          <w:rFonts w:ascii="仿宋_GB2312" w:eastAsia="仿宋_GB2312"/>
          <w:b/>
          <w:bCs/>
          <w:sz w:val="32"/>
          <w:szCs w:val="32"/>
        </w:rPr>
        <w:t>S241</w:t>
      </w:r>
      <w:r w:rsidRPr="00C06054">
        <w:rPr>
          <w:rFonts w:ascii="仿宋_GB2312" w:eastAsia="仿宋_GB2312" w:hint="eastAsia"/>
          <w:b/>
          <w:bCs/>
          <w:sz w:val="32"/>
          <w:szCs w:val="32"/>
        </w:rPr>
        <w:t>运河桥：</w:t>
      </w:r>
    </w:p>
    <w:p w:rsidR="00FD752E" w:rsidRPr="00C06054" w:rsidRDefault="00FD752E" w:rsidP="00FD752E">
      <w:pPr>
        <w:spacing w:line="560" w:lineRule="exact"/>
        <w:rPr>
          <w:rFonts w:ascii="楷体_GB2312" w:eastAsia="楷体_GB2312" w:hAnsi="CESI仿宋-GB2312" w:cs="CESI仿宋-GB2312" w:hint="eastAsia"/>
          <w:sz w:val="32"/>
          <w:szCs w:val="32"/>
        </w:rPr>
      </w:pPr>
      <w:r w:rsidRPr="00C06054">
        <w:rPr>
          <w:rFonts w:ascii="楷体_GB2312" w:eastAsia="楷体_GB2312" w:hAnsi="CESI仿宋-GB2312" w:cs="CESI仿宋-GB2312" w:hint="eastAsia"/>
          <w:sz w:val="32"/>
          <w:szCs w:val="32"/>
        </w:rPr>
        <w:t xml:space="preserve">    (1)水域划定影响因素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
        <w:gridCol w:w="678"/>
        <w:gridCol w:w="678"/>
        <w:gridCol w:w="678"/>
        <w:gridCol w:w="677"/>
        <w:gridCol w:w="677"/>
        <w:gridCol w:w="677"/>
        <w:gridCol w:w="677"/>
        <w:gridCol w:w="677"/>
        <w:gridCol w:w="677"/>
        <w:gridCol w:w="677"/>
        <w:gridCol w:w="677"/>
        <w:gridCol w:w="677"/>
      </w:tblGrid>
      <w:tr w:rsidR="00FD752E" w:rsidRPr="004915DA" w:rsidTr="00734480">
        <w:tc>
          <w:tcPr>
            <w:tcW w:w="395"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序号</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A2</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A3</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A4</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A5</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A6</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A7</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A8</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A9</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A10</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A11</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A12</w:t>
            </w:r>
          </w:p>
        </w:tc>
      </w:tr>
      <w:tr w:rsidR="00FD752E" w:rsidRPr="004915DA" w:rsidTr="00734480">
        <w:tc>
          <w:tcPr>
            <w:tcW w:w="395"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影响因素</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桥墩数量与航道位</w:t>
            </w:r>
            <w:r w:rsidRPr="004915DA">
              <w:rPr>
                <w:rFonts w:ascii="CESI仿宋-GB2312" w:eastAsia="CESI仿宋-GB2312" w:hAnsi="CESI仿宋-GB2312" w:cs="CESI仿宋-GB2312" w:hint="eastAsia"/>
                <w:szCs w:val="21"/>
              </w:rPr>
              <w:lastRenderedPageBreak/>
              <w:t>置关系</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通航净空尺度</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防撞设施加装</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通航代表船型</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通航密度和通航秩</w:t>
            </w:r>
            <w:r w:rsidRPr="004915DA">
              <w:rPr>
                <w:rFonts w:ascii="CESI仿宋-GB2312" w:eastAsia="CESI仿宋-GB2312" w:hAnsi="CESI仿宋-GB2312" w:cs="CESI仿宋-GB2312" w:hint="eastAsia"/>
                <w:szCs w:val="21"/>
              </w:rPr>
              <w:lastRenderedPageBreak/>
              <w:t>序</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船桥碰撞事故</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航道顺直情况</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导助航设施</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风、雾影响</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水流条件</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附近码头、锚地</w:t>
            </w:r>
            <w:r w:rsidRPr="004915DA">
              <w:rPr>
                <w:rFonts w:ascii="CESI仿宋-GB2312" w:eastAsia="CESI仿宋-GB2312" w:hAnsi="CESI仿宋-GB2312" w:cs="CESI仿宋-GB2312" w:hint="eastAsia"/>
                <w:szCs w:val="21"/>
              </w:rPr>
              <w:lastRenderedPageBreak/>
              <w:t>影响</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附近渡运航线影响</w:t>
            </w:r>
          </w:p>
        </w:tc>
      </w:tr>
      <w:tr w:rsidR="00FD752E" w:rsidRPr="004915DA" w:rsidTr="00734480">
        <w:tc>
          <w:tcPr>
            <w:tcW w:w="395"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影响程度</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w:t>
            </w:r>
            <w:r w:rsidRPr="004915DA">
              <w:rPr>
                <w:rFonts w:ascii="CESI仿宋-GB2312" w:eastAsia="CESI仿宋-GB2312" w:hAnsi="CESI仿宋-GB2312" w:cs="CESI仿宋-GB2312" w:hint="eastAsia"/>
                <w:szCs w:val="21"/>
              </w:rPr>
              <w:t>大</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F2一般</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F3</w:t>
            </w:r>
            <w:r w:rsidRPr="004915DA">
              <w:rPr>
                <w:rFonts w:ascii="CESI仿宋-GB2312" w:eastAsia="CESI仿宋-GB2312" w:hAnsi="CESI仿宋-GB2312" w:cs="CESI仿宋-GB2312" w:hint="eastAsia"/>
                <w:szCs w:val="21"/>
              </w:rPr>
              <w:t>大</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F4</w:t>
            </w:r>
            <w:r w:rsidRPr="004915DA">
              <w:rPr>
                <w:rFonts w:ascii="CESI仿宋-GB2312" w:eastAsia="CESI仿宋-GB2312" w:hAnsi="CESI仿宋-GB2312" w:cs="CESI仿宋-GB2312" w:hint="eastAsia"/>
                <w:szCs w:val="21"/>
              </w:rPr>
              <w:t>一般</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F5</w:t>
            </w:r>
            <w:r w:rsidRPr="004915DA">
              <w:rPr>
                <w:rFonts w:ascii="CESI仿宋-GB2312" w:eastAsia="CESI仿宋-GB2312" w:hAnsi="CESI仿宋-GB2312" w:cs="CESI仿宋-GB2312" w:hint="eastAsia"/>
                <w:szCs w:val="21"/>
              </w:rPr>
              <w:t>大</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F6</w:t>
            </w:r>
            <w:r w:rsidRPr="004915DA">
              <w:rPr>
                <w:rFonts w:ascii="CESI仿宋-GB2312" w:eastAsia="CESI仿宋-GB2312" w:hAnsi="CESI仿宋-GB2312" w:cs="CESI仿宋-GB2312" w:hint="eastAsia"/>
                <w:szCs w:val="21"/>
              </w:rPr>
              <w:t>大</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F7一般</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F8</w:t>
            </w:r>
            <w:r w:rsidRPr="004915DA">
              <w:rPr>
                <w:rFonts w:ascii="CESI仿宋-GB2312" w:eastAsia="CESI仿宋-GB2312" w:hAnsi="CESI仿宋-GB2312" w:cs="CESI仿宋-GB2312" w:hint="eastAsia"/>
                <w:szCs w:val="21"/>
              </w:rPr>
              <w:t>一般</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F9</w:t>
            </w:r>
          </w:p>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一般</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F10</w:t>
            </w:r>
            <w:r w:rsidRPr="004915DA">
              <w:rPr>
                <w:rFonts w:ascii="CESI仿宋-GB2312" w:eastAsia="CESI仿宋-GB2312" w:hAnsi="CESI仿宋-GB2312" w:cs="CESI仿宋-GB2312" w:hint="eastAsia"/>
                <w:szCs w:val="21"/>
              </w:rPr>
              <w:t>大</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F11</w:t>
            </w:r>
            <w:r w:rsidRPr="004915DA">
              <w:rPr>
                <w:rFonts w:ascii="CESI仿宋-GB2312" w:eastAsia="CESI仿宋-GB2312" w:hAnsi="CESI仿宋-GB2312" w:cs="CESI仿宋-GB2312" w:hint="eastAsia"/>
                <w:szCs w:val="21"/>
              </w:rPr>
              <w:t>小</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F12</w:t>
            </w:r>
            <w:r w:rsidRPr="004915DA">
              <w:rPr>
                <w:rFonts w:ascii="CESI仿宋-GB2312" w:eastAsia="CESI仿宋-GB2312" w:hAnsi="CESI仿宋-GB2312" w:cs="CESI仿宋-GB2312" w:hint="eastAsia"/>
                <w:szCs w:val="21"/>
              </w:rPr>
              <w:t>小</w:t>
            </w:r>
          </w:p>
        </w:tc>
      </w:tr>
      <w:tr w:rsidR="00FD752E" w:rsidRPr="004915DA" w:rsidTr="00734480">
        <w:tc>
          <w:tcPr>
            <w:tcW w:w="395"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对应取值</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r>
      <w:tr w:rsidR="00FD752E" w:rsidRPr="004915DA" w:rsidTr="00734480">
        <w:tc>
          <w:tcPr>
            <w:tcW w:w="395"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对应权重</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0.092</w:t>
            </w:r>
          </w:p>
        </w:tc>
        <w:tc>
          <w:tcPr>
            <w:tcW w:w="678"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0.075</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rPr>
              <w:t>0</w:t>
            </w:r>
            <w:r w:rsidRPr="004915DA">
              <w:rPr>
                <w:rFonts w:ascii="CESI仿宋-GB2312" w:eastAsia="CESI仿宋-GB2312" w:hAnsi="CESI仿宋-GB2312" w:cs="CESI仿宋-GB2312" w:hint="eastAsia"/>
                <w:szCs w:val="21"/>
                <w:lang/>
              </w:rPr>
              <w:t>.088</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0.070</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0.090</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0.074</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0.060</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0.088</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0.080</w:t>
            </w:r>
          </w:p>
        </w:tc>
        <w:tc>
          <w:tcPr>
            <w:tcW w:w="677"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0.087</w:t>
            </w:r>
          </w:p>
        </w:tc>
      </w:tr>
    </w:tbl>
    <w:p w:rsidR="00FD752E" w:rsidRPr="00C06054" w:rsidRDefault="00FD752E" w:rsidP="00FD752E">
      <w:pPr>
        <w:tabs>
          <w:tab w:val="left" w:pos="720"/>
        </w:tabs>
        <w:spacing w:line="560" w:lineRule="exact"/>
        <w:rPr>
          <w:rFonts w:ascii="楷体_GB2312" w:eastAsia="楷体_GB2312" w:hAnsi="CESI仿宋-GB2312" w:cs="CESI仿宋-GB2312" w:hint="eastAsia"/>
          <w:sz w:val="32"/>
          <w:szCs w:val="32"/>
        </w:rPr>
      </w:pPr>
      <w:r w:rsidRPr="00C06054">
        <w:rPr>
          <w:rFonts w:ascii="楷体_GB2312" w:eastAsia="楷体_GB2312" w:hAnsi="CESI仿宋-GB2312" w:cs="CESI仿宋-GB2312" w:hint="eastAsia"/>
          <w:sz w:val="32"/>
          <w:szCs w:val="32"/>
        </w:rPr>
        <w:t xml:space="preserve">    （2）桥梁桥区水域尺度计算</w:t>
      </w:r>
    </w:p>
    <w:p w:rsidR="00FD752E" w:rsidRPr="00C06054" w:rsidRDefault="00FD752E" w:rsidP="00FD752E">
      <w:pPr>
        <w:tabs>
          <w:tab w:val="left" w:pos="720"/>
        </w:tabs>
        <w:spacing w:line="560" w:lineRule="exact"/>
        <w:rPr>
          <w:rFonts w:ascii="仿宋_GB2312" w:eastAsia="仿宋_GB2312" w:hint="eastAsia"/>
          <w:sz w:val="32"/>
          <w:szCs w:val="32"/>
          <w:lang/>
        </w:rPr>
      </w:pPr>
      <w:r>
        <w:rPr>
          <w:rFonts w:ascii="仿宋_GB2312" w:eastAsia="仿宋_GB2312" w:hAnsi="CESI仿宋-GB2312" w:cs="CESI仿宋-GB2312" w:hint="eastAsia"/>
          <w:sz w:val="32"/>
          <w:szCs w:val="32"/>
          <w:lang/>
        </w:rPr>
        <w:t xml:space="preserve">    </w:t>
      </w:r>
      <w:r w:rsidRPr="00C06054">
        <w:rPr>
          <w:rFonts w:ascii="仿宋_GB2312" w:eastAsia="仿宋_GB2312" w:hAnsi="CESI仿宋-GB2312" w:cs="CESI仿宋-GB2312" w:hint="eastAsia"/>
          <w:sz w:val="32"/>
          <w:szCs w:val="32"/>
          <w:lang/>
        </w:rPr>
        <w:t>桥区上游水域尺度：</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rPr>
      </w:pPr>
      <w:r w:rsidRPr="00C06054">
        <w:rPr>
          <w:rFonts w:ascii="仿宋_GB2312" w:eastAsia="仿宋_GB2312" w:hint="eastAsia"/>
          <w:sz w:val="32"/>
          <w:szCs w:val="32"/>
          <w:lang/>
        </w:rPr>
        <w:t>Ls=(L1+L2)</w:t>
      </w:r>
      <w:r w:rsidRPr="00C06054">
        <w:rPr>
          <w:rFonts w:ascii="仿宋_GB2312" w:eastAsia="仿宋_GB2312" w:hAnsi="方正书宋_GBK" w:cs="方正书宋_GBK" w:hint="eastAsia"/>
          <w:sz w:val="32"/>
          <w:szCs w:val="32"/>
          <w:lang/>
        </w:rPr>
        <w:t>/</w:t>
      </w:r>
      <w:r w:rsidRPr="00C06054">
        <w:rPr>
          <w:rFonts w:ascii="仿宋_GB2312" w:eastAsia="仿宋_GB2312" w:hint="eastAsia"/>
          <w:sz w:val="32"/>
          <w:szCs w:val="32"/>
          <w:lang/>
        </w:rPr>
        <w:t>2+(A1*F1+A2*F2+A3*F3+A4*F4+A5*F5+A6*F6+A7*F7+A8*F8+A9*F9+A10*F10+A11*F11+A12*F12)</w:t>
      </w:r>
      <w:r w:rsidRPr="00C06054">
        <w:rPr>
          <w:rFonts w:ascii="仿宋_GB2312" w:eastAsia="仿宋_GB2312" w:hint="eastAsia"/>
          <w:sz w:val="32"/>
          <w:szCs w:val="32"/>
        </w:rPr>
        <w:t>*（L2-L1）</w:t>
      </w:r>
      <w:r w:rsidRPr="00C06054">
        <w:rPr>
          <w:rFonts w:ascii="仿宋_GB2312" w:eastAsia="仿宋_GB2312" w:hint="eastAsia"/>
          <w:sz w:val="32"/>
          <w:szCs w:val="32"/>
          <w:lang/>
        </w:rPr>
        <w:t>=(4</w:t>
      </w:r>
      <w:r w:rsidRPr="00C06054">
        <w:rPr>
          <w:rFonts w:ascii="仿宋_GB2312" w:eastAsia="仿宋_GB2312" w:hAnsi="Arial" w:cs="Arial" w:hint="eastAsia"/>
          <w:sz w:val="32"/>
          <w:szCs w:val="32"/>
          <w:lang/>
        </w:rPr>
        <w:t>×</w:t>
      </w:r>
      <w:r w:rsidRPr="00C06054">
        <w:rPr>
          <w:rFonts w:ascii="仿宋_GB2312" w:eastAsia="仿宋_GB2312" w:hint="eastAsia"/>
          <w:sz w:val="32"/>
          <w:szCs w:val="32"/>
          <w:lang/>
        </w:rPr>
        <w:t>90+4</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182)</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2+(0.098</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1+0.092</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0</w:t>
      </w:r>
      <w:r w:rsidRPr="00C06054">
        <w:rPr>
          <w:rFonts w:ascii="仿宋_GB2312" w:eastAsia="仿宋_GB2312" w:hint="eastAsia"/>
          <w:sz w:val="32"/>
          <w:szCs w:val="32"/>
          <w:lang/>
        </w:rPr>
        <w:t>+0.075</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w:t>
      </w:r>
      <w:r w:rsidRPr="00C06054">
        <w:rPr>
          <w:rFonts w:ascii="仿宋_GB2312" w:eastAsia="仿宋_GB2312" w:hAnsi="汉仪细圆B5" w:cs="汉仪细圆B5" w:hint="eastAsia"/>
          <w:sz w:val="32"/>
          <w:szCs w:val="32"/>
          <w:lang/>
        </w:rPr>
        <w:t>0.088×0+0.098×1+0.070×1+0.090×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+0.074×0+0.060×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+0.088×1+0.080×-1+0.087×-1）÷（</w:t>
      </w:r>
      <w:r w:rsidRPr="00C06054">
        <w:rPr>
          <w:rFonts w:ascii="仿宋_GB2312" w:eastAsia="仿宋_GB2312" w:hAnsi="汉仪细圆B5" w:cs="汉仪细圆B5" w:hint="eastAsia"/>
          <w:sz w:val="32"/>
          <w:szCs w:val="32"/>
        </w:rPr>
        <w:t>182-90</w:t>
      </w:r>
      <w:r w:rsidRPr="00C06054">
        <w:rPr>
          <w:rFonts w:ascii="仿宋_GB2312" w:eastAsia="仿宋_GB2312" w:hAnsi="汉仪细圆B5" w:cs="汉仪细圆B5" w:hint="eastAsia"/>
          <w:sz w:val="32"/>
          <w:szCs w:val="32"/>
          <w:lang/>
        </w:rPr>
        <w:t>）=544</w:t>
      </w:r>
      <w:r w:rsidRPr="00C06054">
        <w:rPr>
          <w:rFonts w:ascii="仿宋_GB2312" w:eastAsia="仿宋_GB2312" w:hAnsi="汉仪细圆B5" w:cs="汉仪细圆B5" w:hint="eastAsia"/>
          <w:sz w:val="32"/>
          <w:szCs w:val="32"/>
        </w:rPr>
        <w:t>+0.262×368=640.416</w:t>
      </w:r>
      <w:r w:rsidRPr="00C06054">
        <w:rPr>
          <w:rFonts w:ascii="仿宋_GB2312" w:eastAsia="仿宋_GB2312" w:hAnsi="Arial" w:cs="Arial" w:hint="eastAsia"/>
          <w:sz w:val="32"/>
          <w:szCs w:val="32"/>
        </w:rPr>
        <w:t>≈640</w:t>
      </w:r>
      <w:r w:rsidRPr="00C06054">
        <w:rPr>
          <w:rFonts w:ascii="仿宋_GB2312" w:eastAsia="仿宋_GB2312" w:hAnsi="汉仪细圆B5" w:cs="汉仪细圆B5" w:hint="eastAsia"/>
          <w:sz w:val="32"/>
          <w:szCs w:val="32"/>
        </w:rPr>
        <w:t>（米）</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lang/>
        </w:rPr>
      </w:pPr>
      <w:r>
        <w:rPr>
          <w:rFonts w:ascii="仿宋_GB2312" w:eastAsia="仿宋_GB2312" w:hAnsi="CESI仿宋-GB2312" w:cs="CESI仿宋-GB2312" w:hint="eastAsia"/>
          <w:sz w:val="32"/>
          <w:szCs w:val="32"/>
          <w:lang/>
        </w:rPr>
        <w:t xml:space="preserve">    </w:t>
      </w:r>
      <w:r w:rsidRPr="00C06054">
        <w:rPr>
          <w:rFonts w:ascii="仿宋_GB2312" w:eastAsia="仿宋_GB2312" w:hAnsi="CESI仿宋-GB2312" w:cs="CESI仿宋-GB2312" w:hint="eastAsia"/>
          <w:sz w:val="32"/>
          <w:szCs w:val="32"/>
          <w:lang/>
        </w:rPr>
        <w:t>单船长度L1=90.0米</w:t>
      </w:r>
      <w:r w:rsidRPr="00C06054">
        <w:rPr>
          <w:rFonts w:ascii="仿宋_GB2312" w:eastAsia="仿宋_GB2312" w:hAnsi="CESI仿宋-GB2312" w:cs="CESI仿宋-GB2312" w:hint="eastAsia"/>
          <w:sz w:val="32"/>
          <w:szCs w:val="32"/>
        </w:rPr>
        <w:t xml:space="preserve">  顶推船队长度</w:t>
      </w:r>
      <w:r w:rsidRPr="00C06054">
        <w:rPr>
          <w:rFonts w:ascii="仿宋_GB2312" w:eastAsia="仿宋_GB2312" w:hAnsi="CESI仿宋-GB2312" w:cs="CESI仿宋-GB2312" w:hint="eastAsia"/>
          <w:sz w:val="32"/>
          <w:szCs w:val="32"/>
          <w:lang/>
        </w:rPr>
        <w:t>L2=182</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米</w:t>
      </w:r>
    </w:p>
    <w:p w:rsidR="00FD752E" w:rsidRPr="00C06054" w:rsidRDefault="00FD752E" w:rsidP="00FD752E">
      <w:pPr>
        <w:tabs>
          <w:tab w:val="left" w:pos="720"/>
        </w:tabs>
        <w:spacing w:line="560" w:lineRule="exact"/>
        <w:rPr>
          <w:rFonts w:ascii="仿宋_GB2312" w:eastAsia="仿宋_GB2312" w:hint="eastAsia"/>
          <w:sz w:val="32"/>
          <w:szCs w:val="32"/>
        </w:rPr>
      </w:pPr>
      <w:r>
        <w:rPr>
          <w:rFonts w:ascii="仿宋_GB2312" w:eastAsia="仿宋_GB2312" w:hint="eastAsia"/>
          <w:sz w:val="32"/>
          <w:szCs w:val="32"/>
        </w:rPr>
        <w:t xml:space="preserve">    </w:t>
      </w:r>
      <w:r w:rsidRPr="00C06054">
        <w:rPr>
          <w:rFonts w:ascii="仿宋_GB2312" w:eastAsia="仿宋_GB2312" w:hint="eastAsia"/>
          <w:sz w:val="32"/>
          <w:szCs w:val="32"/>
        </w:rPr>
        <w:t>桥区下游水域尺度：</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rPr>
      </w:pPr>
      <w:r w:rsidRPr="00C06054">
        <w:rPr>
          <w:rFonts w:ascii="仿宋_GB2312" w:eastAsia="仿宋_GB2312" w:hint="eastAsia"/>
          <w:sz w:val="32"/>
          <w:szCs w:val="32"/>
          <w:lang/>
        </w:rPr>
        <w:lastRenderedPageBreak/>
        <w:t>Ls=(L</w:t>
      </w:r>
      <w:r w:rsidRPr="00C06054">
        <w:rPr>
          <w:rFonts w:ascii="仿宋_GB2312" w:eastAsia="仿宋_GB2312" w:hint="eastAsia"/>
          <w:sz w:val="32"/>
          <w:szCs w:val="32"/>
        </w:rPr>
        <w:t>3</w:t>
      </w:r>
      <w:r w:rsidRPr="00C06054">
        <w:rPr>
          <w:rFonts w:ascii="仿宋_GB2312" w:eastAsia="仿宋_GB2312" w:hint="eastAsia"/>
          <w:sz w:val="32"/>
          <w:szCs w:val="32"/>
          <w:lang/>
        </w:rPr>
        <w:t>+L</w:t>
      </w:r>
      <w:r w:rsidRPr="00C06054">
        <w:rPr>
          <w:rFonts w:ascii="仿宋_GB2312" w:eastAsia="仿宋_GB2312" w:hint="eastAsia"/>
          <w:sz w:val="32"/>
          <w:szCs w:val="32"/>
        </w:rPr>
        <w:t>4</w:t>
      </w:r>
      <w:r w:rsidRPr="00C06054">
        <w:rPr>
          <w:rFonts w:ascii="仿宋_GB2312" w:eastAsia="仿宋_GB2312" w:hint="eastAsia"/>
          <w:sz w:val="32"/>
          <w:szCs w:val="32"/>
          <w:lang/>
        </w:rPr>
        <w:t>)</w:t>
      </w:r>
      <w:r w:rsidRPr="00C06054">
        <w:rPr>
          <w:rFonts w:ascii="仿宋_GB2312" w:eastAsia="仿宋_GB2312" w:hAnsi="方正书宋_GBK" w:cs="方正书宋_GBK" w:hint="eastAsia"/>
          <w:sz w:val="32"/>
          <w:szCs w:val="32"/>
          <w:lang/>
        </w:rPr>
        <w:t>/</w:t>
      </w:r>
      <w:r w:rsidRPr="00C06054">
        <w:rPr>
          <w:rFonts w:ascii="仿宋_GB2312" w:eastAsia="仿宋_GB2312" w:hint="eastAsia"/>
          <w:sz w:val="32"/>
          <w:szCs w:val="32"/>
          <w:lang/>
        </w:rPr>
        <w:t>2+(A1*F1+A2*F2+A3*F3+A4*F4+A5*F5+A6*F6+A7*F7+A8*F8+A9*F9+A10*F10+A11*F11+A12*F12)</w:t>
      </w:r>
      <w:r w:rsidRPr="00C06054">
        <w:rPr>
          <w:rFonts w:ascii="仿宋_GB2312" w:eastAsia="仿宋_GB2312" w:hint="eastAsia"/>
          <w:sz w:val="32"/>
          <w:szCs w:val="32"/>
        </w:rPr>
        <w:t>*（L4-L3）=（2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90+2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182）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2+</w:t>
      </w:r>
      <w:r w:rsidRPr="00C06054">
        <w:rPr>
          <w:rFonts w:ascii="仿宋_GB2312" w:eastAsia="仿宋_GB2312" w:hint="eastAsia"/>
          <w:sz w:val="32"/>
          <w:szCs w:val="32"/>
          <w:lang/>
        </w:rPr>
        <w:t>(0.098</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1+0.092</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0</w:t>
      </w:r>
      <w:r w:rsidRPr="00C06054">
        <w:rPr>
          <w:rFonts w:ascii="仿宋_GB2312" w:eastAsia="仿宋_GB2312" w:hint="eastAsia"/>
          <w:sz w:val="32"/>
          <w:szCs w:val="32"/>
          <w:lang/>
        </w:rPr>
        <w:t>+0.075</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w:t>
      </w:r>
      <w:r w:rsidRPr="00C06054">
        <w:rPr>
          <w:rFonts w:ascii="仿宋_GB2312" w:eastAsia="仿宋_GB2312" w:hAnsi="汉仪细圆B5" w:cs="汉仪细圆B5" w:hint="eastAsia"/>
          <w:sz w:val="32"/>
          <w:szCs w:val="32"/>
          <w:lang/>
        </w:rPr>
        <w:t>0.088×0+0.098×1+0.070×1+0.090×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+0.074×0+0.060×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+0.088×1+0.080×-1+0.087×-1）×（</w:t>
      </w:r>
      <w:r w:rsidRPr="00C06054">
        <w:rPr>
          <w:rFonts w:ascii="仿宋_GB2312" w:eastAsia="仿宋_GB2312" w:hAnsi="汉仪细圆B5" w:cs="汉仪细圆B5" w:hint="eastAsia"/>
          <w:sz w:val="32"/>
          <w:szCs w:val="32"/>
        </w:rPr>
        <w:t>182</w:t>
      </w:r>
      <w:r w:rsidRPr="00C06054">
        <w:rPr>
          <w:rFonts w:ascii="仿宋_GB2312" w:eastAsia="仿宋_GB2312" w:hAnsi="汉仪方隶简" w:cs="汉仪方隶简" w:hint="eastAsia"/>
          <w:sz w:val="32"/>
          <w:szCs w:val="32"/>
        </w:rPr>
        <w:t>－</w:t>
      </w:r>
      <w:r w:rsidRPr="00C06054">
        <w:rPr>
          <w:rFonts w:ascii="仿宋_GB2312" w:eastAsia="仿宋_GB2312" w:hAnsi="汉仪细圆B5" w:cs="汉仪细圆B5" w:hint="eastAsia"/>
          <w:sz w:val="32"/>
          <w:szCs w:val="32"/>
        </w:rPr>
        <w:t>90</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=272+0.262×184=320.208</w:t>
      </w:r>
      <w:r w:rsidRPr="00C06054">
        <w:rPr>
          <w:rFonts w:ascii="仿宋_GB2312" w:eastAsia="仿宋_GB2312" w:hAnsi="Arial" w:cs="Arial" w:hint="eastAsia"/>
          <w:sz w:val="32"/>
          <w:szCs w:val="32"/>
        </w:rPr>
        <w:t>≈320</w:t>
      </w:r>
      <w:r w:rsidRPr="00C06054">
        <w:rPr>
          <w:rFonts w:ascii="仿宋_GB2312" w:eastAsia="仿宋_GB2312" w:hAnsi="汉仪细圆B5" w:cs="汉仪细圆B5" w:hint="eastAsia"/>
          <w:sz w:val="32"/>
          <w:szCs w:val="32"/>
        </w:rPr>
        <w:t>（米）</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lang/>
        </w:rPr>
      </w:pPr>
      <w:r>
        <w:rPr>
          <w:rFonts w:ascii="仿宋_GB2312" w:eastAsia="仿宋_GB2312" w:hAnsi="汉仪细圆B5" w:cs="汉仪细圆B5" w:hint="eastAsia"/>
          <w:sz w:val="32"/>
          <w:szCs w:val="32"/>
          <w:lang/>
        </w:rPr>
        <w:t xml:space="preserve">    </w:t>
      </w:r>
      <w:r w:rsidRPr="00C06054">
        <w:rPr>
          <w:rFonts w:ascii="仿宋_GB2312" w:eastAsia="仿宋_GB2312" w:hAnsi="汉仪细圆B5" w:cs="汉仪细圆B5" w:hint="eastAsia"/>
          <w:sz w:val="32"/>
          <w:szCs w:val="32"/>
          <w:lang/>
        </w:rPr>
        <w:t>单船长度L1=90.0米</w:t>
      </w:r>
      <w:r w:rsidRPr="00C06054">
        <w:rPr>
          <w:rFonts w:ascii="仿宋_GB2312" w:eastAsia="仿宋_GB2312" w:hAnsi="汉仪细圆B5" w:cs="汉仪细圆B5" w:hint="eastAsia"/>
          <w:sz w:val="32"/>
          <w:szCs w:val="32"/>
        </w:rPr>
        <w:t xml:space="preserve">  顶推船队长度</w:t>
      </w:r>
      <w:r w:rsidRPr="00C06054">
        <w:rPr>
          <w:rFonts w:ascii="仿宋_GB2312" w:eastAsia="仿宋_GB2312" w:hAnsi="汉仪细圆B5" w:cs="汉仪细圆B5" w:hint="eastAsia"/>
          <w:sz w:val="32"/>
          <w:szCs w:val="32"/>
          <w:lang/>
        </w:rPr>
        <w:t>L2=182</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米</w:t>
      </w:r>
    </w:p>
    <w:p w:rsidR="00FD752E" w:rsidRPr="00C06054" w:rsidRDefault="00FD752E" w:rsidP="00FD752E">
      <w:pPr>
        <w:spacing w:line="560" w:lineRule="exact"/>
        <w:rPr>
          <w:rFonts w:ascii="仿宋_GB2312" w:eastAsia="仿宋_GB2312" w:hint="eastAsia"/>
          <w:b/>
          <w:bCs/>
          <w:sz w:val="32"/>
          <w:szCs w:val="32"/>
        </w:rPr>
      </w:pPr>
      <w:r>
        <w:rPr>
          <w:rFonts w:ascii="仿宋_GB2312" w:eastAsia="仿宋_GB2312" w:hint="eastAsia"/>
          <w:b/>
          <w:bCs/>
          <w:sz w:val="32"/>
          <w:szCs w:val="32"/>
        </w:rPr>
        <w:t xml:space="preserve">    </w:t>
      </w:r>
      <w:r w:rsidRPr="00C06054">
        <w:rPr>
          <w:rFonts w:ascii="仿宋_GB2312" w:eastAsia="仿宋_GB2312" w:hint="eastAsia"/>
          <w:b/>
          <w:bCs/>
          <w:sz w:val="32"/>
          <w:szCs w:val="32"/>
        </w:rPr>
        <w:t>4</w:t>
      </w:r>
      <w:r>
        <w:rPr>
          <w:rFonts w:ascii="仿宋_GB2312" w:eastAsia="仿宋_GB2312" w:hint="eastAsia"/>
          <w:b/>
          <w:bCs/>
          <w:sz w:val="32"/>
          <w:szCs w:val="32"/>
        </w:rPr>
        <w:t>.</w:t>
      </w:r>
      <w:r w:rsidRPr="00C06054">
        <w:rPr>
          <w:rFonts w:ascii="仿宋_GB2312" w:eastAsia="仿宋_GB2312" w:hint="eastAsia"/>
          <w:b/>
          <w:bCs/>
          <w:sz w:val="32"/>
          <w:szCs w:val="32"/>
          <w:lang/>
        </w:rPr>
        <w:t>新台高速运河大桥：</w:t>
      </w:r>
    </w:p>
    <w:p w:rsidR="00FD752E" w:rsidRPr="00C06054" w:rsidRDefault="00FD752E" w:rsidP="00FD752E">
      <w:pPr>
        <w:tabs>
          <w:tab w:val="left" w:pos="720"/>
        </w:tabs>
        <w:spacing w:line="560" w:lineRule="exact"/>
        <w:rPr>
          <w:rFonts w:ascii="楷体_GB2312" w:eastAsia="楷体_GB2312" w:hAnsi="CESI仿宋-GB2312" w:cs="CESI仿宋-GB2312" w:hint="eastAsia"/>
          <w:sz w:val="32"/>
          <w:szCs w:val="32"/>
        </w:rPr>
      </w:pPr>
      <w:r>
        <w:rPr>
          <w:rFonts w:ascii="楷体_GB2312" w:eastAsia="楷体_GB2312" w:hAnsi="CESI仿宋-GB2312" w:cs="CESI仿宋-GB2312" w:hint="eastAsia"/>
          <w:sz w:val="32"/>
          <w:szCs w:val="32"/>
        </w:rPr>
        <w:t xml:space="preserve">    </w:t>
      </w:r>
      <w:r w:rsidRPr="00C06054">
        <w:rPr>
          <w:rFonts w:ascii="楷体_GB2312" w:eastAsia="楷体_GB2312" w:hAnsi="CESI仿宋-GB2312" w:cs="CESI仿宋-GB2312" w:hint="eastAsia"/>
          <w:sz w:val="32"/>
          <w:szCs w:val="32"/>
        </w:rPr>
        <w:t>（1）水域划定影响因素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
        <w:gridCol w:w="678"/>
        <w:gridCol w:w="678"/>
        <w:gridCol w:w="678"/>
        <w:gridCol w:w="677"/>
        <w:gridCol w:w="677"/>
        <w:gridCol w:w="677"/>
        <w:gridCol w:w="677"/>
        <w:gridCol w:w="677"/>
        <w:gridCol w:w="677"/>
        <w:gridCol w:w="677"/>
        <w:gridCol w:w="677"/>
        <w:gridCol w:w="677"/>
      </w:tblGrid>
      <w:tr w:rsidR="00FD752E" w:rsidRPr="004915DA" w:rsidTr="00734480">
        <w:tc>
          <w:tcPr>
            <w:tcW w:w="41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序号</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A2</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A3</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A4</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A5</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A6</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A7</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A8</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A9</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A12</w:t>
            </w:r>
          </w:p>
        </w:tc>
      </w:tr>
      <w:tr w:rsidR="00FD752E" w:rsidRPr="004915DA" w:rsidTr="00734480">
        <w:tc>
          <w:tcPr>
            <w:tcW w:w="41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影响因素</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桥墩数量与航道位置关系</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通航净空尺度</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防撞设施加装</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通航代表船型</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通航密度和通航秩序</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船桥碰撞事故</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航道顺直情况</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导助航设施</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风、雾影响</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水流条件</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附近码头、锚地影响</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附近渡运航线影响</w:t>
            </w:r>
          </w:p>
        </w:tc>
      </w:tr>
      <w:tr w:rsidR="00FD752E" w:rsidRPr="004915DA" w:rsidTr="00734480">
        <w:tc>
          <w:tcPr>
            <w:tcW w:w="41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影响程度</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F1小</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F2一般</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F3一般</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F4</w:t>
            </w:r>
            <w:r w:rsidRPr="004915DA">
              <w:rPr>
                <w:rFonts w:ascii="CESI仿宋-GB2312" w:eastAsia="CESI仿宋-GB2312" w:hAnsi="CESI仿宋-GB2312" w:cs="CESI仿宋-GB2312" w:hint="eastAsia"/>
                <w:szCs w:val="21"/>
              </w:rPr>
              <w:t>一般</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F5小</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F6小</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F7一般</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F8</w:t>
            </w:r>
            <w:r w:rsidRPr="004915DA">
              <w:rPr>
                <w:rFonts w:ascii="CESI仿宋-GB2312" w:eastAsia="CESI仿宋-GB2312" w:hAnsi="CESI仿宋-GB2312" w:cs="CESI仿宋-GB2312" w:hint="eastAsia"/>
                <w:szCs w:val="21"/>
              </w:rPr>
              <w:t>一般</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F9</w:t>
            </w:r>
          </w:p>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一般</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F10一般</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F11</w:t>
            </w:r>
            <w:r w:rsidRPr="004915DA">
              <w:rPr>
                <w:rFonts w:ascii="CESI仿宋-GB2312" w:eastAsia="CESI仿宋-GB2312" w:hAnsi="CESI仿宋-GB2312" w:cs="CESI仿宋-GB2312" w:hint="eastAsia"/>
                <w:szCs w:val="21"/>
              </w:rPr>
              <w:t>小</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F12</w:t>
            </w:r>
            <w:r w:rsidRPr="004915DA">
              <w:rPr>
                <w:rFonts w:ascii="CESI仿宋-GB2312" w:eastAsia="CESI仿宋-GB2312" w:hAnsi="CESI仿宋-GB2312" w:cs="CESI仿宋-GB2312" w:hint="eastAsia"/>
                <w:szCs w:val="21"/>
              </w:rPr>
              <w:t>小</w:t>
            </w:r>
          </w:p>
        </w:tc>
      </w:tr>
      <w:tr w:rsidR="00FD752E" w:rsidRPr="004915DA" w:rsidTr="00734480">
        <w:tc>
          <w:tcPr>
            <w:tcW w:w="41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对应取</w:t>
            </w:r>
            <w:r w:rsidRPr="004915DA">
              <w:rPr>
                <w:rFonts w:ascii="CESI仿宋-GB2312" w:eastAsia="CESI仿宋-GB2312" w:hAnsi="CESI仿宋-GB2312" w:cs="CESI仿宋-GB2312" w:hint="eastAsia"/>
                <w:szCs w:val="21"/>
              </w:rPr>
              <w:lastRenderedPageBreak/>
              <w:t>值</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-1</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r>
      <w:tr w:rsidR="00FD752E" w:rsidRPr="004915DA" w:rsidTr="00734480">
        <w:tc>
          <w:tcPr>
            <w:tcW w:w="41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对应权重</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0.092</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0.075</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rPr>
              <w:t>0</w:t>
            </w:r>
            <w:r w:rsidRPr="004915DA">
              <w:rPr>
                <w:rFonts w:ascii="CESI仿宋-GB2312" w:eastAsia="CESI仿宋-GB2312" w:hAnsi="CESI仿宋-GB2312" w:cs="CESI仿宋-GB2312" w:hint="eastAsia"/>
                <w:szCs w:val="21"/>
                <w:lang/>
              </w:rPr>
              <w:t>.088</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0.074</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0.060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0.088</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0.087</w:t>
            </w:r>
          </w:p>
        </w:tc>
      </w:tr>
    </w:tbl>
    <w:p w:rsidR="00FD752E" w:rsidRPr="00C06054" w:rsidRDefault="00FD752E" w:rsidP="00FD752E">
      <w:pPr>
        <w:tabs>
          <w:tab w:val="left" w:pos="720"/>
        </w:tabs>
        <w:spacing w:line="560" w:lineRule="exact"/>
        <w:rPr>
          <w:rFonts w:ascii="楷体_GB2312" w:eastAsia="楷体_GB2312" w:hAnsi="CESI仿宋-GB2312" w:cs="CESI仿宋-GB2312" w:hint="eastAsia"/>
          <w:sz w:val="32"/>
          <w:szCs w:val="32"/>
        </w:rPr>
      </w:pPr>
      <w:r>
        <w:rPr>
          <w:rFonts w:ascii="CESI仿宋-GB2312" w:eastAsia="CESI仿宋-GB2312" w:hAnsi="CESI仿宋-GB2312" w:cs="CESI仿宋-GB2312" w:hint="eastAsia"/>
          <w:sz w:val="24"/>
        </w:rPr>
        <w:t xml:space="preserve">    </w:t>
      </w:r>
      <w:r w:rsidRPr="00C06054">
        <w:rPr>
          <w:rFonts w:ascii="楷体_GB2312" w:eastAsia="楷体_GB2312" w:hAnsi="CESI仿宋-GB2312" w:cs="CESI仿宋-GB2312" w:hint="eastAsia"/>
          <w:sz w:val="32"/>
          <w:szCs w:val="32"/>
        </w:rPr>
        <w:t>（2）桥梁桥区水域尺度计算</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lang/>
        </w:rPr>
      </w:pPr>
      <w:r>
        <w:rPr>
          <w:rFonts w:ascii="CESI仿宋-GB2312" w:eastAsia="CESI仿宋-GB2312" w:hAnsi="CESI仿宋-GB2312" w:cs="CESI仿宋-GB2312" w:hint="eastAsia"/>
          <w:sz w:val="24"/>
          <w:lang/>
        </w:rPr>
        <w:t xml:space="preserve">   </w:t>
      </w:r>
      <w:r w:rsidRPr="00C06054">
        <w:rPr>
          <w:rFonts w:ascii="仿宋_GB2312" w:eastAsia="仿宋_GB2312" w:hAnsi="CESI仿宋-GB2312" w:cs="CESI仿宋-GB2312" w:hint="eastAsia"/>
          <w:sz w:val="32"/>
          <w:szCs w:val="32"/>
          <w:lang/>
        </w:rPr>
        <w:t xml:space="preserve"> 桥区上游水域尺度：</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rPr>
      </w:pPr>
      <w:r w:rsidRPr="00C06054">
        <w:rPr>
          <w:rFonts w:ascii="仿宋_GB2312" w:eastAsia="仿宋_GB2312" w:hint="eastAsia"/>
          <w:sz w:val="32"/>
          <w:szCs w:val="32"/>
          <w:lang/>
        </w:rPr>
        <w:t>Ls=(L1+L2)</w:t>
      </w:r>
      <w:r w:rsidRPr="00C06054">
        <w:rPr>
          <w:rFonts w:ascii="仿宋_GB2312" w:eastAsia="仿宋_GB2312" w:hAnsi="方正书宋_GBK" w:cs="方正书宋_GBK" w:hint="eastAsia"/>
          <w:sz w:val="32"/>
          <w:szCs w:val="32"/>
          <w:lang/>
        </w:rPr>
        <w:t>/</w:t>
      </w:r>
      <w:r w:rsidRPr="00C06054">
        <w:rPr>
          <w:rFonts w:ascii="仿宋_GB2312" w:eastAsia="仿宋_GB2312" w:hint="eastAsia"/>
          <w:sz w:val="32"/>
          <w:szCs w:val="32"/>
          <w:lang/>
        </w:rPr>
        <w:t>2+(A1*F1+A2*F2+A3*F3+A4*F4+A5*F5+A6*F6+A7*F7+A8*F8+A9*F9+A10*F10+A11*F11+A12*F12)</w:t>
      </w:r>
      <w:r w:rsidRPr="00C06054">
        <w:rPr>
          <w:rFonts w:ascii="仿宋_GB2312" w:eastAsia="仿宋_GB2312" w:hint="eastAsia"/>
          <w:sz w:val="32"/>
          <w:szCs w:val="32"/>
        </w:rPr>
        <w:t>*（L2-L1）</w:t>
      </w:r>
      <w:r w:rsidRPr="00C06054">
        <w:rPr>
          <w:rFonts w:ascii="仿宋_GB2312" w:eastAsia="仿宋_GB2312" w:hint="eastAsia"/>
          <w:sz w:val="32"/>
          <w:szCs w:val="32"/>
          <w:lang/>
        </w:rPr>
        <w:t>=(4</w:t>
      </w:r>
      <w:r w:rsidRPr="00C06054">
        <w:rPr>
          <w:rFonts w:ascii="仿宋_GB2312" w:eastAsia="仿宋_GB2312" w:hAnsi="Arial" w:cs="Arial" w:hint="eastAsia"/>
          <w:sz w:val="32"/>
          <w:szCs w:val="32"/>
          <w:lang/>
        </w:rPr>
        <w:t>×</w:t>
      </w:r>
      <w:r w:rsidRPr="00C06054">
        <w:rPr>
          <w:rFonts w:ascii="仿宋_GB2312" w:eastAsia="仿宋_GB2312" w:hint="eastAsia"/>
          <w:sz w:val="32"/>
          <w:szCs w:val="32"/>
          <w:lang/>
        </w:rPr>
        <w:t>90+4</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182)</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2+(0.098</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lang/>
        </w:rPr>
        <w:t>1+0.092</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0</w:t>
      </w:r>
      <w:r w:rsidRPr="00C06054">
        <w:rPr>
          <w:rFonts w:ascii="仿宋_GB2312" w:eastAsia="仿宋_GB2312" w:hint="eastAsia"/>
          <w:sz w:val="32"/>
          <w:szCs w:val="32"/>
          <w:lang/>
        </w:rPr>
        <w:t>+0.075</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0</w:t>
      </w:r>
      <w:r w:rsidRPr="00C06054">
        <w:rPr>
          <w:rFonts w:ascii="仿宋_GB2312" w:eastAsia="仿宋_GB2312" w:hint="eastAsia"/>
          <w:sz w:val="32"/>
          <w:szCs w:val="32"/>
          <w:lang/>
        </w:rPr>
        <w:t>+</w:t>
      </w:r>
      <w:r w:rsidRPr="00C06054">
        <w:rPr>
          <w:rFonts w:ascii="仿宋_GB2312" w:eastAsia="仿宋_GB2312" w:hAnsi="汉仪细圆B5" w:cs="汉仪细圆B5" w:hint="eastAsia"/>
          <w:sz w:val="32"/>
          <w:szCs w:val="32"/>
          <w:lang/>
        </w:rPr>
        <w:t>0.088×0+0.098×</w:t>
      </w:r>
      <w:r w:rsidRPr="00C06054">
        <w:rPr>
          <w:rFonts w:ascii="仿宋_GB2312" w:eastAsia="仿宋_GB2312" w:hAnsi="汉仪细圆B5" w:cs="汉仪细圆B5" w:hint="eastAsia"/>
          <w:sz w:val="32"/>
          <w:szCs w:val="32"/>
        </w:rPr>
        <w:t>-</w:t>
      </w:r>
      <w:r w:rsidRPr="00C06054">
        <w:rPr>
          <w:rFonts w:ascii="仿宋_GB2312" w:eastAsia="仿宋_GB2312" w:hAnsi="汉仪细圆B5" w:cs="汉仪细圆B5" w:hint="eastAsia"/>
          <w:sz w:val="32"/>
          <w:szCs w:val="32"/>
          <w:lang/>
        </w:rPr>
        <w:t>1+0.070×</w:t>
      </w:r>
      <w:r w:rsidRPr="00C06054">
        <w:rPr>
          <w:rFonts w:ascii="仿宋_GB2312" w:eastAsia="仿宋_GB2312" w:hAnsi="汉仪细圆B5" w:cs="汉仪细圆B5" w:hint="eastAsia"/>
          <w:sz w:val="32"/>
          <w:szCs w:val="32"/>
        </w:rPr>
        <w:t>-</w:t>
      </w:r>
      <w:r w:rsidRPr="00C06054">
        <w:rPr>
          <w:rFonts w:ascii="仿宋_GB2312" w:eastAsia="仿宋_GB2312" w:hAnsi="汉仪细圆B5" w:cs="汉仪细圆B5" w:hint="eastAsia"/>
          <w:sz w:val="32"/>
          <w:szCs w:val="32"/>
          <w:lang/>
        </w:rPr>
        <w:t>1+0.090×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+0.074×0+0.060×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+0.088×</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+0.080×-1+0.087×-1）÷（</w:t>
      </w:r>
      <w:r w:rsidRPr="00C06054">
        <w:rPr>
          <w:rFonts w:ascii="仿宋_GB2312" w:eastAsia="仿宋_GB2312" w:hAnsi="汉仪细圆B5" w:cs="汉仪细圆B5" w:hint="eastAsia"/>
          <w:sz w:val="32"/>
          <w:szCs w:val="32"/>
        </w:rPr>
        <w:t>182-90</w:t>
      </w:r>
      <w:r w:rsidRPr="00C06054">
        <w:rPr>
          <w:rFonts w:ascii="仿宋_GB2312" w:eastAsia="仿宋_GB2312" w:hAnsi="汉仪细圆B5" w:cs="汉仪细圆B5" w:hint="eastAsia"/>
          <w:sz w:val="32"/>
          <w:szCs w:val="32"/>
          <w:lang/>
        </w:rPr>
        <w:t>）=544</w:t>
      </w:r>
      <w:r w:rsidRPr="00C06054">
        <w:rPr>
          <w:rFonts w:ascii="仿宋_GB2312" w:eastAsia="仿宋_GB2312" w:hAnsi="汉仪细圆B5" w:cs="汉仪细圆B5" w:hint="eastAsia"/>
          <w:sz w:val="32"/>
          <w:szCs w:val="32"/>
        </w:rPr>
        <w:t>+（-0.043）×368=528.176</w:t>
      </w:r>
      <w:r w:rsidRPr="00C06054">
        <w:rPr>
          <w:rFonts w:ascii="仿宋_GB2312" w:eastAsia="仿宋_GB2312" w:hAnsi="Arial" w:cs="Arial" w:hint="eastAsia"/>
          <w:sz w:val="32"/>
          <w:szCs w:val="32"/>
        </w:rPr>
        <w:t>≈520</w:t>
      </w:r>
      <w:r w:rsidRPr="00C06054">
        <w:rPr>
          <w:rFonts w:ascii="仿宋_GB2312" w:eastAsia="仿宋_GB2312" w:hAnsi="汉仪细圆B5" w:cs="汉仪细圆B5" w:hint="eastAsia"/>
          <w:sz w:val="32"/>
          <w:szCs w:val="32"/>
        </w:rPr>
        <w:t>（米）</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lang/>
        </w:rPr>
      </w:pPr>
      <w:r>
        <w:rPr>
          <w:rFonts w:ascii="仿宋_GB2312" w:eastAsia="仿宋_GB2312" w:hAnsi="CESI仿宋-GB2312" w:cs="CESI仿宋-GB2312" w:hint="eastAsia"/>
          <w:sz w:val="32"/>
          <w:szCs w:val="32"/>
          <w:lang/>
        </w:rPr>
        <w:t xml:space="preserve">    </w:t>
      </w:r>
      <w:r w:rsidRPr="00C06054">
        <w:rPr>
          <w:rFonts w:ascii="仿宋_GB2312" w:eastAsia="仿宋_GB2312" w:hAnsi="CESI仿宋-GB2312" w:cs="CESI仿宋-GB2312" w:hint="eastAsia"/>
          <w:sz w:val="32"/>
          <w:szCs w:val="32"/>
          <w:lang/>
        </w:rPr>
        <w:t>单船长度L1=90.0米</w:t>
      </w:r>
      <w:r w:rsidRPr="00C06054">
        <w:rPr>
          <w:rFonts w:ascii="仿宋_GB2312" w:eastAsia="仿宋_GB2312" w:hAnsi="CESI仿宋-GB2312" w:cs="CESI仿宋-GB2312" w:hint="eastAsia"/>
          <w:sz w:val="32"/>
          <w:szCs w:val="32"/>
        </w:rPr>
        <w:t xml:space="preserve">  顶推船队长度</w:t>
      </w:r>
      <w:r w:rsidRPr="00C06054">
        <w:rPr>
          <w:rFonts w:ascii="仿宋_GB2312" w:eastAsia="仿宋_GB2312" w:hAnsi="CESI仿宋-GB2312" w:cs="CESI仿宋-GB2312" w:hint="eastAsia"/>
          <w:sz w:val="32"/>
          <w:szCs w:val="32"/>
          <w:lang/>
        </w:rPr>
        <w:t>L2=182</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米</w:t>
      </w:r>
    </w:p>
    <w:p w:rsidR="00FD752E" w:rsidRPr="00C06054" w:rsidRDefault="00FD752E" w:rsidP="00FD752E">
      <w:pPr>
        <w:tabs>
          <w:tab w:val="left" w:pos="720"/>
        </w:tabs>
        <w:spacing w:line="560" w:lineRule="exact"/>
        <w:rPr>
          <w:rFonts w:ascii="仿宋_GB2312" w:eastAsia="仿宋_GB2312" w:hint="eastAsia"/>
          <w:sz w:val="32"/>
          <w:szCs w:val="32"/>
        </w:rPr>
      </w:pPr>
      <w:r>
        <w:rPr>
          <w:rFonts w:ascii="仿宋_GB2312" w:eastAsia="仿宋_GB2312" w:hint="eastAsia"/>
          <w:sz w:val="32"/>
          <w:szCs w:val="32"/>
        </w:rPr>
        <w:t xml:space="preserve">    </w:t>
      </w:r>
      <w:r w:rsidRPr="00C06054">
        <w:rPr>
          <w:rFonts w:ascii="仿宋_GB2312" w:eastAsia="仿宋_GB2312" w:hint="eastAsia"/>
          <w:sz w:val="32"/>
          <w:szCs w:val="32"/>
        </w:rPr>
        <w:t>桥区下游水域尺度：</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rPr>
      </w:pPr>
      <w:r w:rsidRPr="00C06054">
        <w:rPr>
          <w:rFonts w:ascii="仿宋_GB2312" w:eastAsia="仿宋_GB2312" w:hint="eastAsia"/>
          <w:sz w:val="32"/>
          <w:szCs w:val="32"/>
          <w:lang/>
        </w:rPr>
        <w:t>Ls=(L</w:t>
      </w:r>
      <w:r w:rsidRPr="00C06054">
        <w:rPr>
          <w:rFonts w:ascii="仿宋_GB2312" w:eastAsia="仿宋_GB2312" w:hint="eastAsia"/>
          <w:sz w:val="32"/>
          <w:szCs w:val="32"/>
        </w:rPr>
        <w:t>3</w:t>
      </w:r>
      <w:r w:rsidRPr="00C06054">
        <w:rPr>
          <w:rFonts w:ascii="仿宋_GB2312" w:eastAsia="仿宋_GB2312" w:hint="eastAsia"/>
          <w:sz w:val="32"/>
          <w:szCs w:val="32"/>
          <w:lang/>
        </w:rPr>
        <w:t>+L</w:t>
      </w:r>
      <w:r w:rsidRPr="00C06054">
        <w:rPr>
          <w:rFonts w:ascii="仿宋_GB2312" w:eastAsia="仿宋_GB2312" w:hint="eastAsia"/>
          <w:sz w:val="32"/>
          <w:szCs w:val="32"/>
        </w:rPr>
        <w:t>4</w:t>
      </w:r>
      <w:r w:rsidRPr="00C06054">
        <w:rPr>
          <w:rFonts w:ascii="仿宋_GB2312" w:eastAsia="仿宋_GB2312" w:hint="eastAsia"/>
          <w:sz w:val="32"/>
          <w:szCs w:val="32"/>
          <w:lang/>
        </w:rPr>
        <w:t>)</w:t>
      </w:r>
      <w:r w:rsidRPr="00C06054">
        <w:rPr>
          <w:rFonts w:ascii="仿宋_GB2312" w:eastAsia="仿宋_GB2312" w:hAnsi="方正书宋_GBK" w:cs="方正书宋_GBK" w:hint="eastAsia"/>
          <w:sz w:val="32"/>
          <w:szCs w:val="32"/>
          <w:lang/>
        </w:rPr>
        <w:t>/</w:t>
      </w:r>
      <w:r w:rsidRPr="00C06054">
        <w:rPr>
          <w:rFonts w:ascii="仿宋_GB2312" w:eastAsia="仿宋_GB2312" w:hint="eastAsia"/>
          <w:sz w:val="32"/>
          <w:szCs w:val="32"/>
          <w:lang/>
        </w:rPr>
        <w:t>2+(A1*F1+A2*F2+A3*F3+A4*F4+A5*F5+A6*F6+A7*F7+A8*F8+A9*F9+A10*F10+A11*F11+A12*F12)</w:t>
      </w:r>
      <w:r w:rsidRPr="00C06054">
        <w:rPr>
          <w:rFonts w:ascii="仿宋_GB2312" w:eastAsia="仿宋_GB2312" w:hint="eastAsia"/>
          <w:sz w:val="32"/>
          <w:szCs w:val="32"/>
        </w:rPr>
        <w:t>*（L4-L3）=（2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90+2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182）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2+</w:t>
      </w:r>
      <w:r w:rsidRPr="00C06054">
        <w:rPr>
          <w:rFonts w:ascii="仿宋_GB2312" w:eastAsia="仿宋_GB2312" w:hint="eastAsia"/>
          <w:sz w:val="32"/>
          <w:szCs w:val="32"/>
          <w:lang/>
        </w:rPr>
        <w:t>(0.098</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lang/>
        </w:rPr>
        <w:t>1+0.092</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0</w:t>
      </w:r>
      <w:r w:rsidRPr="00C06054">
        <w:rPr>
          <w:rFonts w:ascii="仿宋_GB2312" w:eastAsia="仿宋_GB2312" w:hint="eastAsia"/>
          <w:sz w:val="32"/>
          <w:szCs w:val="32"/>
          <w:lang/>
        </w:rPr>
        <w:t>+0.075</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0</w:t>
      </w:r>
      <w:r w:rsidRPr="00C06054">
        <w:rPr>
          <w:rFonts w:ascii="仿宋_GB2312" w:eastAsia="仿宋_GB2312" w:hint="eastAsia"/>
          <w:sz w:val="32"/>
          <w:szCs w:val="32"/>
          <w:lang/>
        </w:rPr>
        <w:t>+</w:t>
      </w:r>
      <w:r w:rsidRPr="00C06054">
        <w:rPr>
          <w:rFonts w:ascii="仿宋_GB2312" w:eastAsia="仿宋_GB2312" w:hAnsi="汉仪细圆B5" w:cs="汉仪细圆B5" w:hint="eastAsia"/>
          <w:sz w:val="32"/>
          <w:szCs w:val="32"/>
          <w:lang/>
        </w:rPr>
        <w:t>0.088×0+0.098×</w:t>
      </w:r>
      <w:r w:rsidRPr="00C06054">
        <w:rPr>
          <w:rFonts w:ascii="仿宋_GB2312" w:eastAsia="仿宋_GB2312" w:hAnsi="汉仪细圆B5" w:cs="汉仪细圆B5" w:hint="eastAsia"/>
          <w:sz w:val="32"/>
          <w:szCs w:val="32"/>
        </w:rPr>
        <w:t>-</w:t>
      </w:r>
      <w:r w:rsidRPr="00C06054">
        <w:rPr>
          <w:rFonts w:ascii="仿宋_GB2312" w:eastAsia="仿宋_GB2312" w:hAnsi="汉仪细圆B5" w:cs="汉仪细圆B5" w:hint="eastAsia"/>
          <w:sz w:val="32"/>
          <w:szCs w:val="32"/>
          <w:lang/>
        </w:rPr>
        <w:t>1+0.070×</w:t>
      </w:r>
      <w:r w:rsidRPr="00C06054">
        <w:rPr>
          <w:rFonts w:ascii="仿宋_GB2312" w:eastAsia="仿宋_GB2312" w:hAnsi="汉仪细圆B5" w:cs="汉仪细圆B5" w:hint="eastAsia"/>
          <w:sz w:val="32"/>
          <w:szCs w:val="32"/>
        </w:rPr>
        <w:t>-</w:t>
      </w:r>
      <w:r w:rsidRPr="00C06054">
        <w:rPr>
          <w:rFonts w:ascii="仿宋_GB2312" w:eastAsia="仿宋_GB2312" w:hAnsi="汉仪细圆B5" w:cs="汉仪细圆B5" w:hint="eastAsia"/>
          <w:sz w:val="32"/>
          <w:szCs w:val="32"/>
          <w:lang/>
        </w:rPr>
        <w:t>1+0.090×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+0.074×0+0.060×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+0.088×</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+0.080×-1+0.087×-1）×（</w:t>
      </w:r>
      <w:r w:rsidRPr="00C06054">
        <w:rPr>
          <w:rFonts w:ascii="仿宋_GB2312" w:eastAsia="仿宋_GB2312" w:hAnsi="汉仪细圆B5" w:cs="汉仪细圆B5" w:hint="eastAsia"/>
          <w:sz w:val="32"/>
          <w:szCs w:val="32"/>
        </w:rPr>
        <w:t>182</w:t>
      </w:r>
      <w:r w:rsidRPr="00C06054">
        <w:rPr>
          <w:rFonts w:ascii="仿宋_GB2312" w:eastAsia="仿宋_GB2312" w:hAnsi="汉仪方隶简" w:cs="汉仪方隶简" w:hint="eastAsia"/>
          <w:sz w:val="32"/>
          <w:szCs w:val="32"/>
        </w:rPr>
        <w:t>－</w:t>
      </w:r>
      <w:r w:rsidRPr="00C06054">
        <w:rPr>
          <w:rFonts w:ascii="仿宋_GB2312" w:eastAsia="仿宋_GB2312" w:hAnsi="汉仪细圆B5" w:cs="汉仪细圆B5" w:hint="eastAsia"/>
          <w:sz w:val="32"/>
          <w:szCs w:val="32"/>
        </w:rPr>
        <w:t>90</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=272+（-0.043）×184=264.088</w:t>
      </w:r>
      <w:r w:rsidRPr="00C06054">
        <w:rPr>
          <w:rFonts w:ascii="仿宋_GB2312" w:eastAsia="仿宋_GB2312" w:hAnsi="Arial" w:cs="Arial" w:hint="eastAsia"/>
          <w:sz w:val="32"/>
          <w:szCs w:val="32"/>
        </w:rPr>
        <w:t>≈260</w:t>
      </w:r>
      <w:r w:rsidRPr="00C06054">
        <w:rPr>
          <w:rFonts w:ascii="仿宋_GB2312" w:eastAsia="仿宋_GB2312" w:hAnsi="汉仪细圆B5" w:cs="汉仪细圆B5" w:hint="eastAsia"/>
          <w:sz w:val="32"/>
          <w:szCs w:val="32"/>
        </w:rPr>
        <w:t>（米）</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lang/>
        </w:rPr>
      </w:pPr>
      <w:r>
        <w:rPr>
          <w:rFonts w:ascii="仿宋_GB2312" w:eastAsia="仿宋_GB2312" w:hAnsi="CESI仿宋-GB2312" w:cs="CESI仿宋-GB2312" w:hint="eastAsia"/>
          <w:sz w:val="32"/>
          <w:szCs w:val="32"/>
          <w:lang/>
        </w:rPr>
        <w:t xml:space="preserve">    </w:t>
      </w:r>
      <w:r w:rsidRPr="00C06054">
        <w:rPr>
          <w:rFonts w:ascii="仿宋_GB2312" w:eastAsia="仿宋_GB2312" w:hAnsi="CESI仿宋-GB2312" w:cs="CESI仿宋-GB2312" w:hint="eastAsia"/>
          <w:sz w:val="32"/>
          <w:szCs w:val="32"/>
          <w:lang/>
        </w:rPr>
        <w:t>单船长度L1=90.0米</w:t>
      </w:r>
      <w:r w:rsidRPr="00C06054">
        <w:rPr>
          <w:rFonts w:ascii="仿宋_GB2312" w:eastAsia="仿宋_GB2312" w:hAnsi="CESI仿宋-GB2312" w:cs="CESI仿宋-GB2312" w:hint="eastAsia"/>
          <w:sz w:val="32"/>
          <w:szCs w:val="32"/>
        </w:rPr>
        <w:t xml:space="preserve">  顶推船队长度</w:t>
      </w:r>
      <w:r w:rsidRPr="00C06054">
        <w:rPr>
          <w:rFonts w:ascii="仿宋_GB2312" w:eastAsia="仿宋_GB2312" w:hAnsi="CESI仿宋-GB2312" w:cs="CESI仿宋-GB2312" w:hint="eastAsia"/>
          <w:sz w:val="32"/>
          <w:szCs w:val="32"/>
          <w:lang/>
        </w:rPr>
        <w:t>L2=182</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米</w:t>
      </w:r>
    </w:p>
    <w:p w:rsidR="00FD752E" w:rsidRPr="00C06054" w:rsidRDefault="00FD752E" w:rsidP="00FD752E">
      <w:pPr>
        <w:tabs>
          <w:tab w:val="left" w:pos="720"/>
        </w:tabs>
        <w:spacing w:line="560" w:lineRule="exact"/>
        <w:rPr>
          <w:rFonts w:ascii="仿宋_GB2312" w:eastAsia="仿宋_GB2312" w:hint="eastAsia"/>
          <w:b/>
          <w:sz w:val="32"/>
          <w:szCs w:val="32"/>
          <w:lang/>
        </w:rPr>
      </w:pPr>
      <w:r>
        <w:rPr>
          <w:rFonts w:ascii="仿宋_GB2312" w:eastAsia="仿宋_GB2312" w:hint="eastAsia"/>
          <w:b/>
          <w:bCs/>
          <w:sz w:val="32"/>
          <w:szCs w:val="32"/>
          <w:lang/>
        </w:rPr>
        <w:t xml:space="preserve">    </w:t>
      </w:r>
      <w:r w:rsidRPr="00C06054">
        <w:rPr>
          <w:rFonts w:ascii="仿宋_GB2312" w:eastAsia="仿宋_GB2312" w:hint="eastAsia"/>
          <w:b/>
          <w:bCs/>
          <w:sz w:val="32"/>
          <w:szCs w:val="32"/>
          <w:lang/>
        </w:rPr>
        <w:t>5.运河马兰桥（在建）</w:t>
      </w:r>
      <w:r w:rsidRPr="00C06054">
        <w:rPr>
          <w:rFonts w:ascii="仿宋_GB2312" w:eastAsia="仿宋_GB2312" w:hint="eastAsia"/>
          <w:b/>
          <w:sz w:val="32"/>
          <w:szCs w:val="32"/>
          <w:lang/>
        </w:rPr>
        <w:t>：</w:t>
      </w:r>
    </w:p>
    <w:p w:rsidR="00FD752E" w:rsidRPr="00C06054" w:rsidRDefault="00FD752E" w:rsidP="00FD752E">
      <w:pPr>
        <w:tabs>
          <w:tab w:val="left" w:pos="354"/>
          <w:tab w:val="left" w:pos="720"/>
        </w:tabs>
        <w:spacing w:line="560" w:lineRule="exact"/>
        <w:rPr>
          <w:rFonts w:ascii="楷体_GB2312" w:eastAsia="楷体_GB2312" w:hint="eastAsia"/>
          <w:szCs w:val="21"/>
        </w:rPr>
      </w:pPr>
      <w:r>
        <w:rPr>
          <w:rFonts w:ascii="楷体_GB2312" w:eastAsia="楷体_GB2312" w:hAnsi="CESI仿宋-GB2312" w:cs="CESI仿宋-GB2312" w:hint="eastAsia"/>
          <w:sz w:val="32"/>
          <w:szCs w:val="32"/>
        </w:rPr>
        <w:t xml:space="preserve"> </w:t>
      </w:r>
      <w:r w:rsidRPr="00C06054">
        <w:rPr>
          <w:rFonts w:ascii="楷体_GB2312" w:eastAsia="楷体_GB2312" w:hAnsi="CESI仿宋-GB2312" w:cs="CESI仿宋-GB2312" w:hint="eastAsia"/>
          <w:sz w:val="32"/>
          <w:szCs w:val="32"/>
        </w:rPr>
        <w:t xml:space="preserve">   （1）水域划定影响因素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
        <w:gridCol w:w="678"/>
        <w:gridCol w:w="678"/>
        <w:gridCol w:w="678"/>
        <w:gridCol w:w="677"/>
        <w:gridCol w:w="677"/>
        <w:gridCol w:w="677"/>
        <w:gridCol w:w="677"/>
        <w:gridCol w:w="677"/>
        <w:gridCol w:w="677"/>
        <w:gridCol w:w="677"/>
        <w:gridCol w:w="677"/>
        <w:gridCol w:w="677"/>
      </w:tblGrid>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序号</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A2</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A3</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A4</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A5</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A6</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A7</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A8</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A9</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A10</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A12</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影响因素</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桥墩数量与航道位置关系</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通航净空尺度</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防撞设施加装</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通航代表船型</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通航密度和通航秩序</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船桥碰撞事故</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航道顺直情况</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导助航设施</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风、雾影响</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水流条件</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附近码头、锚地影响</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附近渡运航线影响</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影响程度</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F2大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F3</w:t>
            </w:r>
            <w:r w:rsidRPr="004915DA">
              <w:rPr>
                <w:rFonts w:ascii="CESI仿宋-GB2312" w:eastAsia="CESI仿宋-GB2312" w:hAnsi="CESI仿宋-GB2312" w:cs="CESI仿宋-GB2312" w:hint="eastAsia"/>
                <w:szCs w:val="21"/>
              </w:rPr>
              <w:t>大</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F4</w:t>
            </w:r>
            <w:r w:rsidRPr="004915DA">
              <w:rPr>
                <w:rFonts w:ascii="CESI仿宋-GB2312" w:eastAsia="CESI仿宋-GB2312" w:hAnsi="CESI仿宋-GB2312" w:cs="CESI仿宋-GB2312" w:hint="eastAsia"/>
                <w:szCs w:val="21"/>
              </w:rPr>
              <w:t>一般</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F5</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F6</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F7小</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F8大</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F9</w:t>
            </w:r>
          </w:p>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一般</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F10</w:t>
            </w:r>
            <w:r w:rsidRPr="004915DA">
              <w:rPr>
                <w:rFonts w:ascii="CESI仿宋-GB2312" w:eastAsia="CESI仿宋-GB2312" w:hAnsi="CESI仿宋-GB2312" w:cs="CESI仿宋-GB2312" w:hint="eastAsia"/>
                <w:szCs w:val="21"/>
              </w:rPr>
              <w:t>大</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F11大</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F12</w:t>
            </w:r>
            <w:r w:rsidRPr="004915DA">
              <w:rPr>
                <w:rFonts w:ascii="CESI仿宋-GB2312" w:eastAsia="CESI仿宋-GB2312" w:hAnsi="CESI仿宋-GB2312" w:cs="CESI仿宋-GB2312" w:hint="eastAsia"/>
                <w:szCs w:val="21"/>
              </w:rPr>
              <w:t>小</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对应取值</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对应权重</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0.092</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0.075</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rPr>
              <w:t>0</w:t>
            </w:r>
            <w:r w:rsidRPr="004915DA">
              <w:rPr>
                <w:rFonts w:ascii="CESI仿宋-GB2312" w:eastAsia="CESI仿宋-GB2312" w:hAnsi="CESI仿宋-GB2312" w:cs="CESI仿宋-GB2312" w:hint="eastAsia"/>
                <w:szCs w:val="21"/>
                <w:lang/>
              </w:rPr>
              <w:t>.088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0.090</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0.074</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0.060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0.088</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0.080</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0.087</w:t>
            </w:r>
          </w:p>
        </w:tc>
      </w:tr>
    </w:tbl>
    <w:p w:rsidR="00FD752E" w:rsidRPr="00C06054" w:rsidRDefault="00FD752E" w:rsidP="00FD752E">
      <w:pPr>
        <w:tabs>
          <w:tab w:val="left" w:pos="720"/>
        </w:tabs>
        <w:spacing w:line="560" w:lineRule="exact"/>
        <w:rPr>
          <w:rFonts w:ascii="楷体_GB2312" w:eastAsia="楷体_GB2312" w:hAnsi="CESI仿宋-GB2312" w:cs="CESI仿宋-GB2312" w:hint="eastAsia"/>
          <w:sz w:val="32"/>
          <w:szCs w:val="32"/>
        </w:rPr>
      </w:pPr>
      <w:r w:rsidRPr="00C06054">
        <w:rPr>
          <w:rFonts w:ascii="楷体_GB2312" w:eastAsia="楷体_GB2312" w:hAnsi="CESI仿宋-GB2312" w:cs="CESI仿宋-GB2312" w:hint="eastAsia"/>
          <w:sz w:val="32"/>
          <w:szCs w:val="32"/>
        </w:rPr>
        <w:t>（2）桥梁桥区水域尺度计算</w:t>
      </w:r>
    </w:p>
    <w:p w:rsidR="00FD752E" w:rsidRPr="00C06054" w:rsidRDefault="00FD752E" w:rsidP="00FD752E">
      <w:pPr>
        <w:tabs>
          <w:tab w:val="left" w:pos="720"/>
        </w:tabs>
        <w:spacing w:line="560" w:lineRule="exact"/>
        <w:rPr>
          <w:rFonts w:ascii="仿宋_GB2312" w:eastAsia="仿宋_GB2312" w:hint="eastAsia"/>
          <w:sz w:val="32"/>
          <w:szCs w:val="32"/>
          <w:lang/>
        </w:rPr>
      </w:pPr>
      <w:r>
        <w:rPr>
          <w:rFonts w:ascii="仿宋_GB2312" w:eastAsia="仿宋_GB2312" w:hAnsi="CESI仿宋-GB2312" w:cs="CESI仿宋-GB2312" w:hint="eastAsia"/>
          <w:sz w:val="32"/>
          <w:szCs w:val="32"/>
          <w:lang/>
        </w:rPr>
        <w:t xml:space="preserve">    </w:t>
      </w:r>
      <w:r w:rsidRPr="00C06054">
        <w:rPr>
          <w:rFonts w:ascii="仿宋_GB2312" w:eastAsia="仿宋_GB2312" w:hAnsi="CESI仿宋-GB2312" w:cs="CESI仿宋-GB2312" w:hint="eastAsia"/>
          <w:sz w:val="32"/>
          <w:szCs w:val="32"/>
          <w:lang/>
        </w:rPr>
        <w:t>桥区上游水域尺度：</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rPr>
      </w:pPr>
      <w:r w:rsidRPr="00C06054">
        <w:rPr>
          <w:rFonts w:ascii="仿宋_GB2312" w:eastAsia="仿宋_GB2312" w:hint="eastAsia"/>
          <w:sz w:val="32"/>
          <w:szCs w:val="32"/>
          <w:lang/>
        </w:rPr>
        <w:t>Ls=(L1+L2)</w:t>
      </w:r>
      <w:r w:rsidRPr="00C06054">
        <w:rPr>
          <w:rFonts w:ascii="仿宋_GB2312" w:eastAsia="仿宋_GB2312" w:hAnsi="方正书宋_GBK" w:cs="方正书宋_GBK" w:hint="eastAsia"/>
          <w:sz w:val="32"/>
          <w:szCs w:val="32"/>
          <w:lang/>
        </w:rPr>
        <w:t>/</w:t>
      </w:r>
      <w:r w:rsidRPr="00C06054">
        <w:rPr>
          <w:rFonts w:ascii="仿宋_GB2312" w:eastAsia="仿宋_GB2312" w:hint="eastAsia"/>
          <w:sz w:val="32"/>
          <w:szCs w:val="32"/>
          <w:lang/>
        </w:rPr>
        <w:t>2+(A1*F1+A2*F2+A3*F3+A4*F4+A5*F5+A6*F6+A7*F7+A8*F8+A9*F9+A10*F10+A11*F11+A12*F12)</w:t>
      </w:r>
      <w:r w:rsidRPr="00C06054">
        <w:rPr>
          <w:rFonts w:ascii="仿宋_GB2312" w:eastAsia="仿宋_GB2312" w:hint="eastAsia"/>
          <w:sz w:val="32"/>
          <w:szCs w:val="32"/>
        </w:rPr>
        <w:t>*（L2-L1）</w:t>
      </w:r>
      <w:r w:rsidRPr="00C06054">
        <w:rPr>
          <w:rFonts w:ascii="仿宋_GB2312" w:eastAsia="仿宋_GB2312" w:hint="eastAsia"/>
          <w:sz w:val="32"/>
          <w:szCs w:val="32"/>
          <w:lang/>
        </w:rPr>
        <w:lastRenderedPageBreak/>
        <w:t>=(4</w:t>
      </w:r>
      <w:r w:rsidRPr="00C06054">
        <w:rPr>
          <w:rFonts w:ascii="仿宋_GB2312" w:eastAsia="仿宋_GB2312" w:hAnsi="Arial" w:cs="Arial" w:hint="eastAsia"/>
          <w:sz w:val="32"/>
          <w:szCs w:val="32"/>
          <w:lang/>
        </w:rPr>
        <w:t>×</w:t>
      </w:r>
      <w:r w:rsidRPr="00C06054">
        <w:rPr>
          <w:rFonts w:ascii="仿宋_GB2312" w:eastAsia="仿宋_GB2312" w:hint="eastAsia"/>
          <w:sz w:val="32"/>
          <w:szCs w:val="32"/>
          <w:lang/>
        </w:rPr>
        <w:t>90+4</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182)</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2+(0.098</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1+0.092</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1</w:t>
      </w:r>
      <w:r w:rsidRPr="00C06054">
        <w:rPr>
          <w:rFonts w:ascii="仿宋_GB2312" w:eastAsia="仿宋_GB2312" w:hint="eastAsia"/>
          <w:sz w:val="32"/>
          <w:szCs w:val="32"/>
          <w:lang/>
        </w:rPr>
        <w:t>+0.075</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w:t>
      </w:r>
      <w:r w:rsidRPr="00C06054">
        <w:rPr>
          <w:rFonts w:ascii="仿宋_GB2312" w:eastAsia="仿宋_GB2312" w:hAnsi="汉仪细圆B5" w:cs="汉仪细圆B5" w:hint="eastAsia"/>
          <w:sz w:val="32"/>
          <w:szCs w:val="32"/>
          <w:lang/>
        </w:rPr>
        <w:t>0.088×0+0.098×1+0.070×1+0.090×</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+0.074×</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+0.060×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+0.088×1+0.080×</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+0.087×-1）÷（</w:t>
      </w:r>
      <w:r w:rsidRPr="00C06054">
        <w:rPr>
          <w:rFonts w:ascii="仿宋_GB2312" w:eastAsia="仿宋_GB2312" w:hAnsi="汉仪细圆B5" w:cs="汉仪细圆B5" w:hint="eastAsia"/>
          <w:sz w:val="32"/>
          <w:szCs w:val="32"/>
        </w:rPr>
        <w:t>182-90</w:t>
      </w:r>
      <w:r w:rsidRPr="00C06054">
        <w:rPr>
          <w:rFonts w:ascii="仿宋_GB2312" w:eastAsia="仿宋_GB2312" w:hAnsi="汉仪细圆B5" w:cs="汉仪细圆B5" w:hint="eastAsia"/>
          <w:sz w:val="32"/>
          <w:szCs w:val="32"/>
          <w:lang/>
        </w:rPr>
        <w:t>）=544</w:t>
      </w:r>
      <w:r w:rsidRPr="00C06054">
        <w:rPr>
          <w:rFonts w:ascii="仿宋_GB2312" w:eastAsia="仿宋_GB2312" w:hAnsi="汉仪细圆B5" w:cs="汉仪细圆B5" w:hint="eastAsia"/>
          <w:sz w:val="32"/>
          <w:szCs w:val="32"/>
        </w:rPr>
        <w:t>+0.498×368=727.264</w:t>
      </w:r>
      <w:r w:rsidRPr="00C06054">
        <w:rPr>
          <w:rFonts w:ascii="仿宋_GB2312" w:eastAsia="仿宋_GB2312" w:hAnsi="Arial" w:cs="Arial" w:hint="eastAsia"/>
          <w:sz w:val="32"/>
          <w:szCs w:val="32"/>
        </w:rPr>
        <w:t>≈730</w:t>
      </w:r>
      <w:r w:rsidRPr="00C06054">
        <w:rPr>
          <w:rFonts w:ascii="仿宋_GB2312" w:eastAsia="仿宋_GB2312" w:hAnsi="汉仪细圆B5" w:cs="汉仪细圆B5" w:hint="eastAsia"/>
          <w:sz w:val="32"/>
          <w:szCs w:val="32"/>
        </w:rPr>
        <w:t>（米）</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lang/>
        </w:rPr>
      </w:pPr>
      <w:r w:rsidRPr="00C06054">
        <w:rPr>
          <w:rFonts w:ascii="仿宋_GB2312" w:eastAsia="仿宋_GB2312" w:hAnsi="汉仪细圆B5" w:cs="汉仪细圆B5" w:hint="eastAsia"/>
          <w:sz w:val="32"/>
          <w:szCs w:val="32"/>
          <w:lang/>
        </w:rPr>
        <w:t>单船长度L1=90.0米</w:t>
      </w:r>
      <w:r w:rsidRPr="00C06054">
        <w:rPr>
          <w:rFonts w:ascii="仿宋_GB2312" w:eastAsia="仿宋_GB2312" w:hAnsi="汉仪细圆B5" w:cs="汉仪细圆B5" w:hint="eastAsia"/>
          <w:sz w:val="32"/>
          <w:szCs w:val="32"/>
        </w:rPr>
        <w:t xml:space="preserve">  顶推船队长度</w:t>
      </w:r>
      <w:r w:rsidRPr="00C06054">
        <w:rPr>
          <w:rFonts w:ascii="仿宋_GB2312" w:eastAsia="仿宋_GB2312" w:hAnsi="汉仪细圆B5" w:cs="汉仪细圆B5" w:hint="eastAsia"/>
          <w:sz w:val="32"/>
          <w:szCs w:val="32"/>
          <w:lang/>
        </w:rPr>
        <w:t>L2=182</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米</w:t>
      </w:r>
    </w:p>
    <w:p w:rsidR="00FD752E" w:rsidRPr="00C06054" w:rsidRDefault="00FD752E" w:rsidP="00FD752E">
      <w:pPr>
        <w:tabs>
          <w:tab w:val="left" w:pos="720"/>
        </w:tabs>
        <w:spacing w:line="560" w:lineRule="exact"/>
        <w:rPr>
          <w:rFonts w:ascii="仿宋_GB2312" w:eastAsia="仿宋_GB2312" w:hint="eastAsia"/>
          <w:sz w:val="32"/>
          <w:szCs w:val="32"/>
        </w:rPr>
      </w:pPr>
      <w:r>
        <w:rPr>
          <w:rFonts w:ascii="仿宋_GB2312" w:eastAsia="仿宋_GB2312" w:hint="eastAsia"/>
          <w:sz w:val="32"/>
          <w:szCs w:val="32"/>
        </w:rPr>
        <w:t xml:space="preserve">    </w:t>
      </w:r>
      <w:r w:rsidRPr="00C06054">
        <w:rPr>
          <w:rFonts w:ascii="仿宋_GB2312" w:eastAsia="仿宋_GB2312" w:hint="eastAsia"/>
          <w:sz w:val="32"/>
          <w:szCs w:val="32"/>
        </w:rPr>
        <w:t>桥区下游水域尺度：</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rPr>
      </w:pPr>
      <w:r w:rsidRPr="00C06054">
        <w:rPr>
          <w:rFonts w:ascii="仿宋_GB2312" w:eastAsia="仿宋_GB2312" w:hint="eastAsia"/>
          <w:sz w:val="32"/>
          <w:szCs w:val="32"/>
          <w:lang/>
        </w:rPr>
        <w:t>Ls=(L</w:t>
      </w:r>
      <w:r w:rsidRPr="00C06054">
        <w:rPr>
          <w:rFonts w:ascii="仿宋_GB2312" w:eastAsia="仿宋_GB2312" w:hint="eastAsia"/>
          <w:sz w:val="32"/>
          <w:szCs w:val="32"/>
        </w:rPr>
        <w:t>3</w:t>
      </w:r>
      <w:r w:rsidRPr="00C06054">
        <w:rPr>
          <w:rFonts w:ascii="仿宋_GB2312" w:eastAsia="仿宋_GB2312" w:hint="eastAsia"/>
          <w:sz w:val="32"/>
          <w:szCs w:val="32"/>
          <w:lang/>
        </w:rPr>
        <w:t>+L</w:t>
      </w:r>
      <w:r w:rsidRPr="00C06054">
        <w:rPr>
          <w:rFonts w:ascii="仿宋_GB2312" w:eastAsia="仿宋_GB2312" w:hint="eastAsia"/>
          <w:sz w:val="32"/>
          <w:szCs w:val="32"/>
        </w:rPr>
        <w:t>4</w:t>
      </w:r>
      <w:r w:rsidRPr="00C06054">
        <w:rPr>
          <w:rFonts w:ascii="仿宋_GB2312" w:eastAsia="仿宋_GB2312" w:hint="eastAsia"/>
          <w:sz w:val="32"/>
          <w:szCs w:val="32"/>
          <w:lang/>
        </w:rPr>
        <w:t>)</w:t>
      </w:r>
      <w:r w:rsidRPr="00C06054">
        <w:rPr>
          <w:rFonts w:ascii="仿宋_GB2312" w:eastAsia="仿宋_GB2312" w:hAnsi="方正书宋_GBK" w:cs="方正书宋_GBK" w:hint="eastAsia"/>
          <w:sz w:val="32"/>
          <w:szCs w:val="32"/>
          <w:lang/>
        </w:rPr>
        <w:t>/</w:t>
      </w:r>
      <w:r w:rsidRPr="00C06054">
        <w:rPr>
          <w:rFonts w:ascii="仿宋_GB2312" w:eastAsia="仿宋_GB2312" w:hint="eastAsia"/>
          <w:sz w:val="32"/>
          <w:szCs w:val="32"/>
          <w:lang/>
        </w:rPr>
        <w:t>2+(A1*F1+A2*F2+A3*F3+A4*F4+A5*F5+A6*F6+A7*F7+A8*F8+A9*F9+A10*F10+A11*F11+A12*F12)</w:t>
      </w:r>
      <w:r w:rsidRPr="00C06054">
        <w:rPr>
          <w:rFonts w:ascii="仿宋_GB2312" w:eastAsia="仿宋_GB2312" w:hint="eastAsia"/>
          <w:sz w:val="32"/>
          <w:szCs w:val="32"/>
        </w:rPr>
        <w:t>*（L4-L3）=（2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90+2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182）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2+</w:t>
      </w:r>
      <w:r w:rsidRPr="00C06054">
        <w:rPr>
          <w:rFonts w:ascii="仿宋_GB2312" w:eastAsia="仿宋_GB2312" w:hint="eastAsia"/>
          <w:sz w:val="32"/>
          <w:szCs w:val="32"/>
          <w:lang/>
        </w:rPr>
        <w:t>(0.098</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1+0.092</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1</w:t>
      </w:r>
      <w:r w:rsidRPr="00C06054">
        <w:rPr>
          <w:rFonts w:ascii="仿宋_GB2312" w:eastAsia="仿宋_GB2312" w:hint="eastAsia"/>
          <w:sz w:val="32"/>
          <w:szCs w:val="32"/>
          <w:lang/>
        </w:rPr>
        <w:t>+0.075</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w:t>
      </w:r>
      <w:r w:rsidRPr="00C06054">
        <w:rPr>
          <w:rFonts w:ascii="仿宋_GB2312" w:eastAsia="仿宋_GB2312" w:hAnsi="汉仪细圆B5" w:cs="汉仪细圆B5" w:hint="eastAsia"/>
          <w:sz w:val="32"/>
          <w:szCs w:val="32"/>
          <w:lang/>
        </w:rPr>
        <w:t>0.088×0+0.098×1+0.070×1+0.090×</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+0.074×</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+0.060×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+0.088×1+0.080×</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+0.087×-1）×（</w:t>
      </w:r>
      <w:r w:rsidRPr="00C06054">
        <w:rPr>
          <w:rFonts w:ascii="仿宋_GB2312" w:eastAsia="仿宋_GB2312" w:hAnsi="汉仪细圆B5" w:cs="汉仪细圆B5" w:hint="eastAsia"/>
          <w:sz w:val="32"/>
          <w:szCs w:val="32"/>
        </w:rPr>
        <w:t>182</w:t>
      </w:r>
      <w:r w:rsidRPr="00C06054">
        <w:rPr>
          <w:rFonts w:ascii="仿宋_GB2312" w:eastAsia="仿宋_GB2312" w:hAnsi="汉仪方隶简" w:cs="汉仪方隶简" w:hint="eastAsia"/>
          <w:sz w:val="32"/>
          <w:szCs w:val="32"/>
        </w:rPr>
        <w:t>－</w:t>
      </w:r>
      <w:r w:rsidRPr="00C06054">
        <w:rPr>
          <w:rFonts w:ascii="仿宋_GB2312" w:eastAsia="仿宋_GB2312" w:hAnsi="汉仪细圆B5" w:cs="汉仪细圆B5" w:hint="eastAsia"/>
          <w:sz w:val="32"/>
          <w:szCs w:val="32"/>
        </w:rPr>
        <w:t>90</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=272+0.498×184=363.632</w:t>
      </w:r>
      <w:r w:rsidRPr="00C06054">
        <w:rPr>
          <w:rFonts w:ascii="仿宋_GB2312" w:eastAsia="仿宋_GB2312" w:hAnsi="Arial" w:cs="Arial" w:hint="eastAsia"/>
          <w:sz w:val="32"/>
          <w:szCs w:val="32"/>
        </w:rPr>
        <w:t>≈370</w:t>
      </w:r>
      <w:r w:rsidRPr="00C06054">
        <w:rPr>
          <w:rFonts w:ascii="仿宋_GB2312" w:eastAsia="仿宋_GB2312" w:hAnsi="汉仪细圆B5" w:cs="汉仪细圆B5" w:hint="eastAsia"/>
          <w:sz w:val="32"/>
          <w:szCs w:val="32"/>
        </w:rPr>
        <w:t>（米）</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lang/>
        </w:rPr>
      </w:pPr>
      <w:r>
        <w:rPr>
          <w:rFonts w:ascii="仿宋_GB2312" w:eastAsia="仿宋_GB2312" w:hAnsi="CESI仿宋-GB2312" w:cs="CESI仿宋-GB2312" w:hint="eastAsia"/>
          <w:sz w:val="32"/>
          <w:szCs w:val="32"/>
          <w:lang/>
        </w:rPr>
        <w:t xml:space="preserve">    </w:t>
      </w:r>
      <w:r w:rsidRPr="00C06054">
        <w:rPr>
          <w:rFonts w:ascii="仿宋_GB2312" w:eastAsia="仿宋_GB2312" w:hAnsi="CESI仿宋-GB2312" w:cs="CESI仿宋-GB2312" w:hint="eastAsia"/>
          <w:sz w:val="32"/>
          <w:szCs w:val="32"/>
          <w:lang/>
        </w:rPr>
        <w:t>单船长度L1=90.0米</w:t>
      </w:r>
      <w:r w:rsidRPr="00C06054">
        <w:rPr>
          <w:rFonts w:ascii="仿宋_GB2312" w:eastAsia="仿宋_GB2312" w:hAnsi="CESI仿宋-GB2312" w:cs="CESI仿宋-GB2312" w:hint="eastAsia"/>
          <w:sz w:val="32"/>
          <w:szCs w:val="32"/>
        </w:rPr>
        <w:t xml:space="preserve">  顶推船队长度</w:t>
      </w:r>
      <w:r w:rsidRPr="00C06054">
        <w:rPr>
          <w:rFonts w:ascii="仿宋_GB2312" w:eastAsia="仿宋_GB2312" w:hAnsi="CESI仿宋-GB2312" w:cs="CESI仿宋-GB2312" w:hint="eastAsia"/>
          <w:sz w:val="32"/>
          <w:szCs w:val="32"/>
          <w:lang/>
        </w:rPr>
        <w:t>L2=182</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米</w:t>
      </w:r>
    </w:p>
    <w:p w:rsidR="00FD752E" w:rsidRPr="00C06054" w:rsidRDefault="00FD752E" w:rsidP="00FD752E">
      <w:pPr>
        <w:tabs>
          <w:tab w:val="left" w:pos="720"/>
        </w:tabs>
        <w:spacing w:line="560" w:lineRule="exact"/>
        <w:rPr>
          <w:rFonts w:ascii="仿宋_GB2312" w:eastAsia="仿宋_GB2312" w:hint="eastAsia"/>
          <w:b/>
          <w:sz w:val="32"/>
          <w:szCs w:val="32"/>
        </w:rPr>
      </w:pPr>
      <w:r>
        <w:rPr>
          <w:rFonts w:ascii="仿宋_GB2312" w:eastAsia="仿宋_GB2312" w:hint="eastAsia"/>
          <w:b/>
          <w:bCs/>
          <w:sz w:val="32"/>
          <w:szCs w:val="32"/>
          <w:lang/>
        </w:rPr>
        <w:t xml:space="preserve">    6</w:t>
      </w:r>
      <w:r w:rsidRPr="00C06054">
        <w:rPr>
          <w:rFonts w:ascii="仿宋_GB2312" w:eastAsia="仿宋_GB2312" w:hint="eastAsia"/>
          <w:b/>
          <w:bCs/>
          <w:sz w:val="32"/>
          <w:szCs w:val="32"/>
          <w:lang/>
        </w:rPr>
        <w:t>.省道</w:t>
      </w:r>
      <w:r w:rsidRPr="00C06054">
        <w:rPr>
          <w:rFonts w:ascii="仿宋_GB2312" w:eastAsia="仿宋_GB2312" w:hint="eastAsia"/>
          <w:b/>
          <w:bCs/>
          <w:sz w:val="32"/>
          <w:szCs w:val="32"/>
        </w:rPr>
        <w:t>206运河桥（复线）：</w:t>
      </w:r>
    </w:p>
    <w:p w:rsidR="00FD752E" w:rsidRDefault="00FD752E" w:rsidP="00FD752E">
      <w:pPr>
        <w:tabs>
          <w:tab w:val="left" w:pos="720"/>
        </w:tabs>
        <w:spacing w:line="560" w:lineRule="exact"/>
        <w:rPr>
          <w:rFonts w:ascii="CESI仿宋-GB2312" w:eastAsia="CESI仿宋-GB2312" w:hAnsi="CESI仿宋-GB2312" w:cs="CESI仿宋-GB2312" w:hint="eastAsia"/>
          <w:sz w:val="24"/>
        </w:rPr>
      </w:pPr>
      <w:r w:rsidRPr="00C06054">
        <w:rPr>
          <w:rFonts w:ascii="仿宋_GB2312" w:eastAsia="仿宋_GB2312" w:hAnsi="CESI仿宋-GB2312" w:cs="CESI仿宋-GB2312" w:hint="eastAsia"/>
          <w:sz w:val="32"/>
          <w:szCs w:val="32"/>
        </w:rPr>
        <w:t>该桥位于万年闸船闸上游引航道，通航孔一跨过河，不再划定桥区水域。</w:t>
      </w:r>
    </w:p>
    <w:p w:rsidR="00FD752E" w:rsidRPr="00C06054" w:rsidRDefault="00FD752E" w:rsidP="00FD752E">
      <w:pPr>
        <w:tabs>
          <w:tab w:val="left" w:pos="720"/>
        </w:tabs>
        <w:spacing w:line="560" w:lineRule="exact"/>
        <w:rPr>
          <w:rFonts w:ascii="仿宋_GB2312" w:eastAsia="仿宋_GB2312" w:hint="eastAsia"/>
          <w:b/>
          <w:sz w:val="32"/>
          <w:szCs w:val="32"/>
        </w:rPr>
      </w:pPr>
      <w:r>
        <w:rPr>
          <w:rFonts w:ascii="仿宋_GB2312" w:eastAsia="仿宋_GB2312" w:hint="eastAsia"/>
          <w:b/>
          <w:bCs/>
          <w:sz w:val="32"/>
          <w:szCs w:val="32"/>
        </w:rPr>
        <w:t xml:space="preserve">    7</w:t>
      </w:r>
      <w:r w:rsidRPr="00C06054">
        <w:rPr>
          <w:rFonts w:ascii="仿宋_GB2312" w:eastAsia="仿宋_GB2312" w:hint="eastAsia"/>
          <w:b/>
          <w:bCs/>
          <w:sz w:val="32"/>
          <w:szCs w:val="32"/>
        </w:rPr>
        <w:t>.曹庄交通桥</w:t>
      </w:r>
      <w:r w:rsidRPr="00C06054">
        <w:rPr>
          <w:rFonts w:ascii="仿宋_GB2312" w:eastAsia="仿宋_GB2312" w:hint="eastAsia"/>
          <w:b/>
          <w:sz w:val="32"/>
          <w:szCs w:val="32"/>
        </w:rPr>
        <w:t>：</w:t>
      </w:r>
    </w:p>
    <w:p w:rsidR="00FD752E" w:rsidRDefault="00FD752E" w:rsidP="00FD752E">
      <w:pPr>
        <w:tabs>
          <w:tab w:val="left" w:pos="354"/>
          <w:tab w:val="left" w:pos="720"/>
        </w:tabs>
        <w:spacing w:line="560" w:lineRule="exact"/>
        <w:rPr>
          <w:szCs w:val="21"/>
        </w:rPr>
      </w:pPr>
      <w:r w:rsidRPr="00C06054">
        <w:rPr>
          <w:rFonts w:ascii="楷体_GB2312" w:eastAsia="楷体_GB2312" w:hAnsi="CESI仿宋-GB2312" w:cs="CESI仿宋-GB2312" w:hint="eastAsia"/>
          <w:sz w:val="32"/>
          <w:szCs w:val="32"/>
        </w:rPr>
        <w:t>（1）水域划定影响因素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
        <w:gridCol w:w="678"/>
        <w:gridCol w:w="678"/>
        <w:gridCol w:w="678"/>
        <w:gridCol w:w="677"/>
        <w:gridCol w:w="677"/>
        <w:gridCol w:w="677"/>
        <w:gridCol w:w="677"/>
        <w:gridCol w:w="677"/>
        <w:gridCol w:w="677"/>
        <w:gridCol w:w="677"/>
        <w:gridCol w:w="677"/>
        <w:gridCol w:w="677"/>
      </w:tblGrid>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序号</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A2</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A3</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A4</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A5</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A6</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A7</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A8</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A9</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A10</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A12</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影响因素</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桥墩数量与航道位</w:t>
            </w:r>
            <w:r w:rsidRPr="004915DA">
              <w:rPr>
                <w:rFonts w:ascii="CESI仿宋-GB2312" w:eastAsia="CESI仿宋-GB2312" w:hAnsi="CESI仿宋-GB2312" w:cs="CESI仿宋-GB2312" w:hint="eastAsia"/>
                <w:szCs w:val="21"/>
              </w:rPr>
              <w:lastRenderedPageBreak/>
              <w:t>置关系</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通航净空尺度</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防撞设施加装</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通航代表船型</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通航密度和通航秩</w:t>
            </w:r>
            <w:r w:rsidRPr="004915DA">
              <w:rPr>
                <w:rFonts w:ascii="CESI仿宋-GB2312" w:eastAsia="CESI仿宋-GB2312" w:hAnsi="CESI仿宋-GB2312" w:cs="CESI仿宋-GB2312" w:hint="eastAsia"/>
                <w:szCs w:val="21"/>
              </w:rPr>
              <w:lastRenderedPageBreak/>
              <w:t>序</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船桥碰撞事故</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航道顺直情况</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导助航设施</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风、雾影响</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水流条件</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附近码头、锚地</w:t>
            </w:r>
            <w:r w:rsidRPr="004915DA">
              <w:rPr>
                <w:rFonts w:ascii="CESI仿宋-GB2312" w:eastAsia="CESI仿宋-GB2312" w:hAnsi="CESI仿宋-GB2312" w:cs="CESI仿宋-GB2312" w:hint="eastAsia"/>
                <w:szCs w:val="21"/>
              </w:rPr>
              <w:lastRenderedPageBreak/>
              <w:t>影响</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附近渡运航线影响</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影响程度</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F2大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F3</w:t>
            </w:r>
            <w:r w:rsidRPr="004915DA">
              <w:rPr>
                <w:rFonts w:ascii="CESI仿宋-GB2312" w:eastAsia="CESI仿宋-GB2312" w:hAnsi="CESI仿宋-GB2312" w:cs="CESI仿宋-GB2312" w:hint="eastAsia"/>
                <w:szCs w:val="21"/>
              </w:rPr>
              <w:t>大</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F4</w:t>
            </w:r>
            <w:r w:rsidRPr="004915DA">
              <w:rPr>
                <w:rFonts w:ascii="CESI仿宋-GB2312" w:eastAsia="CESI仿宋-GB2312" w:hAnsi="CESI仿宋-GB2312" w:cs="CESI仿宋-GB2312" w:hint="eastAsia"/>
                <w:szCs w:val="21"/>
              </w:rPr>
              <w:t>一般</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F5</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F6</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F7小</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F8大</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F9</w:t>
            </w:r>
          </w:p>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一般</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F10</w:t>
            </w:r>
            <w:r w:rsidRPr="004915DA">
              <w:rPr>
                <w:rFonts w:ascii="CESI仿宋-GB2312" w:eastAsia="CESI仿宋-GB2312" w:hAnsi="CESI仿宋-GB2312" w:cs="CESI仿宋-GB2312" w:hint="eastAsia"/>
                <w:szCs w:val="21"/>
              </w:rPr>
              <w:t>大</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F11小</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F12</w:t>
            </w:r>
            <w:r w:rsidRPr="004915DA">
              <w:rPr>
                <w:rFonts w:ascii="CESI仿宋-GB2312" w:eastAsia="CESI仿宋-GB2312" w:hAnsi="CESI仿宋-GB2312" w:cs="CESI仿宋-GB2312" w:hint="eastAsia"/>
                <w:szCs w:val="21"/>
              </w:rPr>
              <w:t>小</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对应取值</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对应权重</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0.092</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0.075</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rPr>
              <w:t>0</w:t>
            </w:r>
            <w:r w:rsidRPr="004915DA">
              <w:rPr>
                <w:rFonts w:ascii="CESI仿宋-GB2312" w:eastAsia="CESI仿宋-GB2312" w:hAnsi="CESI仿宋-GB2312" w:cs="CESI仿宋-GB2312" w:hint="eastAsia"/>
                <w:szCs w:val="21"/>
                <w:lang/>
              </w:rPr>
              <w:t>.088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0.090</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0.074</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0.060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0.088</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0.080</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0.087</w:t>
            </w:r>
          </w:p>
        </w:tc>
      </w:tr>
    </w:tbl>
    <w:p w:rsidR="00FD752E" w:rsidRPr="00C06054" w:rsidRDefault="00FD752E" w:rsidP="00FD752E">
      <w:pPr>
        <w:tabs>
          <w:tab w:val="left" w:pos="354"/>
          <w:tab w:val="left" w:pos="720"/>
        </w:tabs>
        <w:spacing w:line="560" w:lineRule="exact"/>
        <w:rPr>
          <w:rFonts w:ascii="楷体_GB2312" w:eastAsia="楷体_GB2312" w:hAnsi="CESI仿宋-GB2312" w:cs="CESI仿宋-GB2312" w:hint="eastAsia"/>
          <w:sz w:val="32"/>
          <w:szCs w:val="32"/>
        </w:rPr>
      </w:pPr>
      <w:r w:rsidRPr="00C06054">
        <w:rPr>
          <w:rFonts w:ascii="楷体_GB2312" w:eastAsia="楷体_GB2312" w:hAnsi="CESI仿宋-GB2312" w:cs="CESI仿宋-GB2312" w:hint="eastAsia"/>
          <w:sz w:val="32"/>
          <w:szCs w:val="32"/>
        </w:rPr>
        <w:t>（2）桥梁桥区水域尺度计算</w:t>
      </w:r>
    </w:p>
    <w:p w:rsidR="00FD752E" w:rsidRPr="00C06054" w:rsidRDefault="00FD752E" w:rsidP="00FD752E">
      <w:pPr>
        <w:tabs>
          <w:tab w:val="left" w:pos="354"/>
          <w:tab w:val="left" w:pos="720"/>
        </w:tabs>
        <w:spacing w:line="560" w:lineRule="exact"/>
        <w:rPr>
          <w:rFonts w:ascii="仿宋_GB2312" w:eastAsia="仿宋_GB2312" w:hint="eastAsia"/>
          <w:sz w:val="32"/>
          <w:szCs w:val="32"/>
          <w:lang/>
        </w:rPr>
      </w:pPr>
      <w:r w:rsidRPr="00C06054">
        <w:rPr>
          <w:rFonts w:ascii="仿宋_GB2312" w:eastAsia="仿宋_GB2312" w:hAnsi="CESI仿宋-GB2312" w:cs="CESI仿宋-GB2312" w:hint="eastAsia"/>
          <w:sz w:val="32"/>
          <w:szCs w:val="32"/>
          <w:lang/>
        </w:rPr>
        <w:t>桥区上游水域尺度：</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rPr>
      </w:pPr>
      <w:r w:rsidRPr="00C06054">
        <w:rPr>
          <w:rFonts w:ascii="仿宋_GB2312" w:eastAsia="仿宋_GB2312" w:hint="eastAsia"/>
          <w:sz w:val="32"/>
          <w:szCs w:val="32"/>
          <w:lang/>
        </w:rPr>
        <w:t>Ls=(L1+L2)</w:t>
      </w:r>
      <w:r w:rsidRPr="00C06054">
        <w:rPr>
          <w:rFonts w:ascii="仿宋_GB2312" w:eastAsia="仿宋_GB2312" w:hAnsi="方正书宋_GBK" w:cs="方正书宋_GBK" w:hint="eastAsia"/>
          <w:sz w:val="32"/>
          <w:szCs w:val="32"/>
          <w:lang/>
        </w:rPr>
        <w:t>/</w:t>
      </w:r>
      <w:r w:rsidRPr="00C06054">
        <w:rPr>
          <w:rFonts w:ascii="仿宋_GB2312" w:eastAsia="仿宋_GB2312" w:hint="eastAsia"/>
          <w:sz w:val="32"/>
          <w:szCs w:val="32"/>
          <w:lang/>
        </w:rPr>
        <w:t>2+(A1*F1+A2*F2+A3*F3+A4*F4+A5*F5+A6*F6+A7*F7+A8*F8+A9*F9+A10*F10+A11*F11+A12*F12)</w:t>
      </w:r>
      <w:r w:rsidRPr="00C06054">
        <w:rPr>
          <w:rFonts w:ascii="仿宋_GB2312" w:eastAsia="仿宋_GB2312" w:hint="eastAsia"/>
          <w:sz w:val="32"/>
          <w:szCs w:val="32"/>
        </w:rPr>
        <w:t>*（L2-L1）</w:t>
      </w:r>
      <w:r w:rsidRPr="00C06054">
        <w:rPr>
          <w:rFonts w:ascii="仿宋_GB2312" w:eastAsia="仿宋_GB2312" w:hint="eastAsia"/>
          <w:sz w:val="32"/>
          <w:szCs w:val="32"/>
          <w:lang/>
        </w:rPr>
        <w:t>=(4</w:t>
      </w:r>
      <w:r w:rsidRPr="00C06054">
        <w:rPr>
          <w:rFonts w:ascii="仿宋_GB2312" w:eastAsia="仿宋_GB2312" w:hAnsi="Arial" w:cs="Arial" w:hint="eastAsia"/>
          <w:sz w:val="32"/>
          <w:szCs w:val="32"/>
          <w:lang/>
        </w:rPr>
        <w:t>×</w:t>
      </w:r>
      <w:r w:rsidRPr="00C06054">
        <w:rPr>
          <w:rFonts w:ascii="仿宋_GB2312" w:eastAsia="仿宋_GB2312" w:hint="eastAsia"/>
          <w:sz w:val="32"/>
          <w:szCs w:val="32"/>
          <w:lang/>
        </w:rPr>
        <w:t>90+4</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182)</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2+(0.098</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1+0.092</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1</w:t>
      </w:r>
      <w:r w:rsidRPr="00C06054">
        <w:rPr>
          <w:rFonts w:ascii="仿宋_GB2312" w:eastAsia="仿宋_GB2312" w:hint="eastAsia"/>
          <w:sz w:val="32"/>
          <w:szCs w:val="32"/>
          <w:lang/>
        </w:rPr>
        <w:t>+0.075</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w:t>
      </w:r>
      <w:r w:rsidRPr="00C06054">
        <w:rPr>
          <w:rFonts w:ascii="仿宋_GB2312" w:eastAsia="仿宋_GB2312" w:hAnsi="汉仪细圆B5" w:cs="汉仪细圆B5" w:hint="eastAsia"/>
          <w:sz w:val="32"/>
          <w:szCs w:val="32"/>
          <w:lang/>
        </w:rPr>
        <w:t>0.088×0+0.098×1+0.070×1+0.090×</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+0.074×</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+0.060×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+0.088×1+0.080×</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+0.087×-1）÷（</w:t>
      </w:r>
      <w:r w:rsidRPr="00C06054">
        <w:rPr>
          <w:rFonts w:ascii="仿宋_GB2312" w:eastAsia="仿宋_GB2312" w:hAnsi="汉仪细圆B5" w:cs="汉仪细圆B5" w:hint="eastAsia"/>
          <w:sz w:val="32"/>
          <w:szCs w:val="32"/>
        </w:rPr>
        <w:t>182-90</w:t>
      </w:r>
      <w:r w:rsidRPr="00C06054">
        <w:rPr>
          <w:rFonts w:ascii="仿宋_GB2312" w:eastAsia="仿宋_GB2312" w:hAnsi="汉仪细圆B5" w:cs="汉仪细圆B5" w:hint="eastAsia"/>
          <w:sz w:val="32"/>
          <w:szCs w:val="32"/>
          <w:lang/>
        </w:rPr>
        <w:t>）=544</w:t>
      </w:r>
      <w:r w:rsidRPr="00C06054">
        <w:rPr>
          <w:rFonts w:ascii="仿宋_GB2312" w:eastAsia="仿宋_GB2312" w:hAnsi="汉仪细圆B5" w:cs="汉仪细圆B5" w:hint="eastAsia"/>
          <w:sz w:val="32"/>
          <w:szCs w:val="32"/>
        </w:rPr>
        <w:t>+0.338×368=668.384</w:t>
      </w:r>
      <w:r w:rsidRPr="00C06054">
        <w:rPr>
          <w:rFonts w:ascii="仿宋_GB2312" w:eastAsia="仿宋_GB2312" w:hAnsi="Arial" w:cs="Arial" w:hint="eastAsia"/>
          <w:sz w:val="32"/>
          <w:szCs w:val="32"/>
        </w:rPr>
        <w:t>≈670</w:t>
      </w:r>
      <w:r w:rsidRPr="00C06054">
        <w:rPr>
          <w:rFonts w:ascii="仿宋_GB2312" w:eastAsia="仿宋_GB2312" w:hAnsi="汉仪细圆B5" w:cs="汉仪细圆B5" w:hint="eastAsia"/>
          <w:sz w:val="32"/>
          <w:szCs w:val="32"/>
        </w:rPr>
        <w:t>（米）</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lang/>
        </w:rPr>
      </w:pPr>
      <w:r w:rsidRPr="00C06054">
        <w:rPr>
          <w:rFonts w:ascii="仿宋_GB2312" w:eastAsia="仿宋_GB2312" w:hAnsi="CESI仿宋-GB2312" w:cs="CESI仿宋-GB2312" w:hint="eastAsia"/>
          <w:sz w:val="32"/>
          <w:szCs w:val="32"/>
          <w:lang/>
        </w:rPr>
        <w:t>单船长度L1=90.0米</w:t>
      </w:r>
      <w:r w:rsidRPr="00C06054">
        <w:rPr>
          <w:rFonts w:ascii="仿宋_GB2312" w:eastAsia="仿宋_GB2312" w:hAnsi="CESI仿宋-GB2312" w:cs="CESI仿宋-GB2312" w:hint="eastAsia"/>
          <w:sz w:val="32"/>
          <w:szCs w:val="32"/>
        </w:rPr>
        <w:t xml:space="preserve">  顶推船队长度</w:t>
      </w:r>
      <w:r w:rsidRPr="00C06054">
        <w:rPr>
          <w:rFonts w:ascii="仿宋_GB2312" w:eastAsia="仿宋_GB2312" w:hAnsi="CESI仿宋-GB2312" w:cs="CESI仿宋-GB2312" w:hint="eastAsia"/>
          <w:sz w:val="32"/>
          <w:szCs w:val="32"/>
          <w:lang/>
        </w:rPr>
        <w:t>L2=182</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米</w:t>
      </w:r>
    </w:p>
    <w:p w:rsidR="00FD752E" w:rsidRPr="00C06054" w:rsidRDefault="00FD752E" w:rsidP="00FD752E">
      <w:pPr>
        <w:tabs>
          <w:tab w:val="left" w:pos="720"/>
        </w:tabs>
        <w:spacing w:line="560" w:lineRule="exact"/>
        <w:rPr>
          <w:rFonts w:ascii="仿宋_GB2312" w:eastAsia="仿宋_GB2312" w:hint="eastAsia"/>
          <w:sz w:val="32"/>
          <w:szCs w:val="32"/>
        </w:rPr>
      </w:pPr>
      <w:r w:rsidRPr="00C06054">
        <w:rPr>
          <w:rFonts w:ascii="仿宋_GB2312" w:eastAsia="仿宋_GB2312" w:hint="eastAsia"/>
          <w:sz w:val="32"/>
          <w:szCs w:val="32"/>
        </w:rPr>
        <w:t>桥区下游水域尺度：</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rPr>
      </w:pPr>
      <w:r w:rsidRPr="00C06054">
        <w:rPr>
          <w:rFonts w:ascii="仿宋_GB2312" w:eastAsia="仿宋_GB2312" w:hint="eastAsia"/>
          <w:sz w:val="32"/>
          <w:szCs w:val="32"/>
          <w:lang/>
        </w:rPr>
        <w:lastRenderedPageBreak/>
        <w:t>Ls=(L</w:t>
      </w:r>
      <w:r w:rsidRPr="00C06054">
        <w:rPr>
          <w:rFonts w:ascii="仿宋_GB2312" w:eastAsia="仿宋_GB2312" w:hint="eastAsia"/>
          <w:sz w:val="32"/>
          <w:szCs w:val="32"/>
        </w:rPr>
        <w:t>3</w:t>
      </w:r>
      <w:r w:rsidRPr="00C06054">
        <w:rPr>
          <w:rFonts w:ascii="仿宋_GB2312" w:eastAsia="仿宋_GB2312" w:hint="eastAsia"/>
          <w:sz w:val="32"/>
          <w:szCs w:val="32"/>
          <w:lang/>
        </w:rPr>
        <w:t>+L</w:t>
      </w:r>
      <w:r w:rsidRPr="00C06054">
        <w:rPr>
          <w:rFonts w:ascii="仿宋_GB2312" w:eastAsia="仿宋_GB2312" w:hint="eastAsia"/>
          <w:sz w:val="32"/>
          <w:szCs w:val="32"/>
        </w:rPr>
        <w:t>4</w:t>
      </w:r>
      <w:r w:rsidRPr="00C06054">
        <w:rPr>
          <w:rFonts w:ascii="仿宋_GB2312" w:eastAsia="仿宋_GB2312" w:hint="eastAsia"/>
          <w:sz w:val="32"/>
          <w:szCs w:val="32"/>
          <w:lang/>
        </w:rPr>
        <w:t>)</w:t>
      </w:r>
      <w:r w:rsidRPr="00C06054">
        <w:rPr>
          <w:rFonts w:ascii="仿宋_GB2312" w:eastAsia="仿宋_GB2312" w:hAnsi="方正书宋_GBK" w:cs="方正书宋_GBK" w:hint="eastAsia"/>
          <w:sz w:val="32"/>
          <w:szCs w:val="32"/>
          <w:lang/>
        </w:rPr>
        <w:t>/</w:t>
      </w:r>
      <w:r w:rsidRPr="00C06054">
        <w:rPr>
          <w:rFonts w:ascii="仿宋_GB2312" w:eastAsia="仿宋_GB2312" w:hint="eastAsia"/>
          <w:sz w:val="32"/>
          <w:szCs w:val="32"/>
          <w:lang/>
        </w:rPr>
        <w:t>2+(A1*F1+A2*F2+A3*F3+A4*F4+A5*F5+A6*F6+A7*F7+A8*F8+A9*F9+A10*F10+A11*F11+A12*F12)</w:t>
      </w:r>
      <w:r w:rsidRPr="00C06054">
        <w:rPr>
          <w:rFonts w:ascii="仿宋_GB2312" w:eastAsia="仿宋_GB2312" w:hint="eastAsia"/>
          <w:sz w:val="32"/>
          <w:szCs w:val="32"/>
        </w:rPr>
        <w:t>*（L4-L3）=（2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90+2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182）</w:t>
      </w:r>
      <w:r w:rsidRPr="00C06054">
        <w:rPr>
          <w:rFonts w:ascii="仿宋_GB2312" w:eastAsia="仿宋_GB2312" w:hAnsi="汉仪细圆B5" w:cs="汉仪细圆B5" w:hint="eastAsia"/>
          <w:sz w:val="32"/>
          <w:szCs w:val="32"/>
        </w:rPr>
        <w:t>÷</w:t>
      </w:r>
      <w:r w:rsidRPr="00C06054">
        <w:rPr>
          <w:rFonts w:ascii="仿宋_GB2312" w:eastAsia="仿宋_GB2312" w:hint="eastAsia"/>
          <w:sz w:val="32"/>
          <w:szCs w:val="32"/>
        </w:rPr>
        <w:t>2+</w:t>
      </w:r>
      <w:r w:rsidRPr="00C06054">
        <w:rPr>
          <w:rFonts w:ascii="仿宋_GB2312" w:eastAsia="仿宋_GB2312" w:hint="eastAsia"/>
          <w:sz w:val="32"/>
          <w:szCs w:val="32"/>
          <w:lang/>
        </w:rPr>
        <w:t>(0.098</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1+0.092</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1</w:t>
      </w:r>
      <w:r w:rsidRPr="00C06054">
        <w:rPr>
          <w:rFonts w:ascii="仿宋_GB2312" w:eastAsia="仿宋_GB2312" w:hint="eastAsia"/>
          <w:sz w:val="32"/>
          <w:szCs w:val="32"/>
          <w:lang/>
        </w:rPr>
        <w:t>+0.075</w:t>
      </w:r>
      <w:r w:rsidRPr="00C06054">
        <w:rPr>
          <w:rFonts w:ascii="仿宋_GB2312" w:eastAsia="仿宋_GB2312" w:hAnsi="汉仪细圆B5" w:cs="汉仪细圆B5" w:hint="eastAsia"/>
          <w:sz w:val="32"/>
          <w:szCs w:val="32"/>
          <w:lang/>
        </w:rPr>
        <w:t>×</w:t>
      </w:r>
      <w:r w:rsidRPr="00C06054">
        <w:rPr>
          <w:rFonts w:ascii="仿宋_GB2312" w:eastAsia="仿宋_GB2312" w:hint="eastAsia"/>
          <w:sz w:val="32"/>
          <w:szCs w:val="32"/>
          <w:lang/>
        </w:rPr>
        <w:t>1+</w:t>
      </w:r>
      <w:r w:rsidRPr="00C06054">
        <w:rPr>
          <w:rFonts w:ascii="仿宋_GB2312" w:eastAsia="仿宋_GB2312" w:hAnsi="汉仪细圆B5" w:cs="汉仪细圆B5" w:hint="eastAsia"/>
          <w:sz w:val="32"/>
          <w:szCs w:val="32"/>
          <w:lang/>
        </w:rPr>
        <w:t>0.088×0+0.098×1+0.070×1+0.090×</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+0.074×</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+0.060×</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+0.088×1+0.080×</w:t>
      </w:r>
      <w:r w:rsidRPr="00C06054">
        <w:rPr>
          <w:rFonts w:ascii="仿宋_GB2312" w:eastAsia="仿宋_GB2312" w:hAnsi="汉仪细圆B5" w:cs="汉仪细圆B5" w:hint="eastAsia"/>
          <w:sz w:val="32"/>
          <w:szCs w:val="32"/>
        </w:rPr>
        <w:t>-1</w:t>
      </w:r>
      <w:r w:rsidRPr="00C06054">
        <w:rPr>
          <w:rFonts w:ascii="仿宋_GB2312" w:eastAsia="仿宋_GB2312" w:hAnsi="汉仪细圆B5" w:cs="汉仪细圆B5" w:hint="eastAsia"/>
          <w:sz w:val="32"/>
          <w:szCs w:val="32"/>
          <w:lang/>
        </w:rPr>
        <w:t>+0.087×-1）×（</w:t>
      </w:r>
      <w:r w:rsidRPr="00C06054">
        <w:rPr>
          <w:rFonts w:ascii="仿宋_GB2312" w:eastAsia="仿宋_GB2312" w:hAnsi="汉仪细圆B5" w:cs="汉仪细圆B5" w:hint="eastAsia"/>
          <w:sz w:val="32"/>
          <w:szCs w:val="32"/>
        </w:rPr>
        <w:t>182</w:t>
      </w:r>
      <w:r w:rsidRPr="00C06054">
        <w:rPr>
          <w:rFonts w:ascii="仿宋_GB2312" w:eastAsia="仿宋_GB2312" w:hAnsi="汉仪方隶简" w:cs="汉仪方隶简" w:hint="eastAsia"/>
          <w:sz w:val="32"/>
          <w:szCs w:val="32"/>
        </w:rPr>
        <w:t>－</w:t>
      </w:r>
      <w:r w:rsidRPr="00C06054">
        <w:rPr>
          <w:rFonts w:ascii="仿宋_GB2312" w:eastAsia="仿宋_GB2312" w:hAnsi="汉仪细圆B5" w:cs="汉仪细圆B5" w:hint="eastAsia"/>
          <w:sz w:val="32"/>
          <w:szCs w:val="32"/>
        </w:rPr>
        <w:t>90</w:t>
      </w:r>
      <w:r w:rsidRPr="00C06054">
        <w:rPr>
          <w:rFonts w:ascii="仿宋_GB2312" w:eastAsia="仿宋_GB2312" w:hAnsi="汉仪细圆B5" w:cs="汉仪细圆B5" w:hint="eastAsia"/>
          <w:sz w:val="32"/>
          <w:szCs w:val="32"/>
          <w:lang/>
        </w:rPr>
        <w:t>）</w:t>
      </w:r>
      <w:r w:rsidRPr="00C06054">
        <w:rPr>
          <w:rFonts w:ascii="仿宋_GB2312" w:eastAsia="仿宋_GB2312" w:hAnsi="汉仪细圆B5" w:cs="汉仪细圆B5" w:hint="eastAsia"/>
          <w:sz w:val="32"/>
          <w:szCs w:val="32"/>
        </w:rPr>
        <w:t>=272+0.338×184=334.192</w:t>
      </w:r>
      <w:r w:rsidRPr="00C06054">
        <w:rPr>
          <w:rFonts w:ascii="仿宋_GB2312" w:eastAsia="仿宋_GB2312" w:hAnsi="Arial" w:cs="Arial" w:hint="eastAsia"/>
          <w:sz w:val="32"/>
          <w:szCs w:val="32"/>
        </w:rPr>
        <w:t>≈340</w:t>
      </w:r>
      <w:r w:rsidRPr="00C06054">
        <w:rPr>
          <w:rFonts w:ascii="仿宋_GB2312" w:eastAsia="仿宋_GB2312" w:hAnsi="汉仪细圆B5" w:cs="汉仪细圆B5" w:hint="eastAsia"/>
          <w:sz w:val="32"/>
          <w:szCs w:val="32"/>
        </w:rPr>
        <w:t>（米）</w:t>
      </w:r>
    </w:p>
    <w:p w:rsidR="00FD752E" w:rsidRPr="00C06054" w:rsidRDefault="00FD752E" w:rsidP="00FD752E">
      <w:pPr>
        <w:tabs>
          <w:tab w:val="left" w:pos="720"/>
        </w:tabs>
        <w:spacing w:line="560" w:lineRule="exact"/>
        <w:rPr>
          <w:rFonts w:ascii="仿宋_GB2312" w:eastAsia="仿宋_GB2312" w:hAnsi="汉仪细圆B5" w:cs="汉仪细圆B5" w:hint="eastAsia"/>
          <w:sz w:val="32"/>
          <w:szCs w:val="32"/>
          <w:lang/>
        </w:rPr>
      </w:pPr>
      <w:r w:rsidRPr="00C06054">
        <w:rPr>
          <w:rFonts w:ascii="仿宋_GB2312" w:eastAsia="仿宋_GB2312" w:hAnsi="汉仪细圆B5" w:cs="汉仪细圆B5" w:hint="eastAsia"/>
          <w:sz w:val="32"/>
          <w:szCs w:val="32"/>
          <w:lang/>
        </w:rPr>
        <w:t>单船长度L1=90.0米</w:t>
      </w:r>
      <w:r w:rsidRPr="00C06054">
        <w:rPr>
          <w:rFonts w:ascii="仿宋_GB2312" w:eastAsia="仿宋_GB2312" w:hAnsi="汉仪细圆B5" w:cs="汉仪细圆B5" w:hint="eastAsia"/>
          <w:sz w:val="32"/>
          <w:szCs w:val="32"/>
        </w:rPr>
        <w:t xml:space="preserve">  顶推船队长度</w:t>
      </w:r>
      <w:r w:rsidRPr="00C06054">
        <w:rPr>
          <w:rFonts w:ascii="仿宋_GB2312" w:eastAsia="仿宋_GB2312" w:hAnsi="汉仪细圆B5" w:cs="汉仪细圆B5" w:hint="eastAsia"/>
          <w:sz w:val="32"/>
          <w:szCs w:val="32"/>
          <w:lang/>
        </w:rPr>
        <w:t>L2=182</w:t>
      </w:r>
      <w:r w:rsidRPr="00C06054">
        <w:rPr>
          <w:rFonts w:ascii="仿宋_GB2312" w:eastAsia="仿宋_GB2312" w:hAnsi="汉仪细圆B5" w:cs="汉仪细圆B5" w:hint="eastAsia"/>
          <w:sz w:val="32"/>
          <w:szCs w:val="32"/>
        </w:rPr>
        <w:t>.0</w:t>
      </w:r>
      <w:r w:rsidRPr="00C06054">
        <w:rPr>
          <w:rFonts w:ascii="仿宋_GB2312" w:eastAsia="仿宋_GB2312" w:hAnsi="汉仪细圆B5" w:cs="汉仪细圆B5" w:hint="eastAsia"/>
          <w:sz w:val="32"/>
          <w:szCs w:val="32"/>
          <w:lang/>
        </w:rPr>
        <w:t>米</w:t>
      </w:r>
    </w:p>
    <w:p w:rsidR="00FD752E" w:rsidRPr="00C06054" w:rsidRDefault="00FD752E" w:rsidP="00FD752E">
      <w:pPr>
        <w:tabs>
          <w:tab w:val="left" w:pos="720"/>
        </w:tabs>
        <w:spacing w:line="560" w:lineRule="exact"/>
        <w:rPr>
          <w:rFonts w:ascii="仿宋_GB2312" w:eastAsia="仿宋_GB2312" w:hint="eastAsia"/>
          <w:b/>
          <w:bCs/>
          <w:sz w:val="32"/>
          <w:szCs w:val="32"/>
        </w:rPr>
      </w:pPr>
      <w:r>
        <w:rPr>
          <w:rFonts w:ascii="仿宋_GB2312" w:eastAsia="仿宋_GB2312" w:hint="eastAsia"/>
          <w:b/>
          <w:bCs/>
          <w:sz w:val="32"/>
          <w:szCs w:val="32"/>
        </w:rPr>
        <w:t xml:space="preserve">    </w:t>
      </w:r>
      <w:r w:rsidRPr="00C06054">
        <w:rPr>
          <w:rFonts w:ascii="仿宋_GB2312" w:eastAsia="仿宋_GB2312" w:hint="eastAsia"/>
          <w:b/>
          <w:bCs/>
          <w:sz w:val="32"/>
          <w:szCs w:val="32"/>
        </w:rPr>
        <w:t>8</w:t>
      </w:r>
      <w:r>
        <w:rPr>
          <w:rFonts w:ascii="仿宋_GB2312" w:eastAsia="仿宋_GB2312" w:hint="eastAsia"/>
          <w:b/>
          <w:bCs/>
          <w:sz w:val="32"/>
          <w:szCs w:val="32"/>
        </w:rPr>
        <w:t>.</w:t>
      </w:r>
      <w:r w:rsidRPr="00C06054">
        <w:rPr>
          <w:rFonts w:ascii="仿宋_GB2312" w:eastAsia="仿宋_GB2312" w:hint="eastAsia"/>
          <w:b/>
          <w:bCs/>
          <w:sz w:val="32"/>
          <w:szCs w:val="32"/>
        </w:rPr>
        <w:t>京沪高铁桥：</w:t>
      </w:r>
    </w:p>
    <w:p w:rsidR="00FD752E" w:rsidRPr="00C06054" w:rsidRDefault="00FD752E" w:rsidP="00FD752E">
      <w:pPr>
        <w:tabs>
          <w:tab w:val="left" w:pos="354"/>
          <w:tab w:val="left" w:pos="720"/>
        </w:tabs>
        <w:spacing w:line="560" w:lineRule="exact"/>
        <w:rPr>
          <w:rFonts w:ascii="楷体_GB2312" w:eastAsia="楷体_GB2312" w:hAnsi="CESI仿宋-GB2312" w:cs="CESI仿宋-GB2312" w:hint="eastAsia"/>
          <w:sz w:val="32"/>
          <w:szCs w:val="32"/>
        </w:rPr>
      </w:pPr>
      <w:r>
        <w:rPr>
          <w:rFonts w:ascii="楷体_GB2312" w:eastAsia="楷体_GB2312" w:hAnsi="CESI仿宋-GB2312" w:cs="CESI仿宋-GB2312" w:hint="eastAsia"/>
          <w:sz w:val="32"/>
          <w:szCs w:val="32"/>
        </w:rPr>
        <w:t xml:space="preserve">    </w:t>
      </w:r>
      <w:r w:rsidRPr="00C06054">
        <w:rPr>
          <w:rFonts w:ascii="楷体_GB2312" w:eastAsia="楷体_GB2312" w:hAnsi="CESI仿宋-GB2312" w:cs="CESI仿宋-GB2312" w:hint="eastAsia"/>
          <w:sz w:val="32"/>
          <w:szCs w:val="32"/>
        </w:rPr>
        <w:t>（1）水域划定影响因素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
        <w:gridCol w:w="678"/>
        <w:gridCol w:w="678"/>
        <w:gridCol w:w="678"/>
        <w:gridCol w:w="677"/>
        <w:gridCol w:w="677"/>
        <w:gridCol w:w="677"/>
        <w:gridCol w:w="677"/>
        <w:gridCol w:w="677"/>
        <w:gridCol w:w="677"/>
        <w:gridCol w:w="677"/>
        <w:gridCol w:w="677"/>
        <w:gridCol w:w="677"/>
      </w:tblGrid>
      <w:tr w:rsidR="00FD752E" w:rsidRPr="004915DA" w:rsidTr="00734480">
        <w:tc>
          <w:tcPr>
            <w:tcW w:w="41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序号</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A2</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A3</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A4</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A5</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A6</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A7</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A8</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A9</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A12</w:t>
            </w:r>
          </w:p>
        </w:tc>
      </w:tr>
      <w:tr w:rsidR="00FD752E" w:rsidRPr="004915DA" w:rsidTr="00734480">
        <w:tc>
          <w:tcPr>
            <w:tcW w:w="41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影响因素</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桥墩数量与航道位置关系</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通航净空尺度</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防撞设施加装</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通航代表船型</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通航密度和通航秩序</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船桥碰撞事故</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航道顺直情况</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导助航设施</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风、雾影响</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水流条件</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附近码头、锚地影响</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附近渡运航线影响</w:t>
            </w:r>
          </w:p>
        </w:tc>
      </w:tr>
      <w:tr w:rsidR="00FD752E" w:rsidRPr="004915DA" w:rsidTr="00734480">
        <w:tc>
          <w:tcPr>
            <w:tcW w:w="41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影响程度</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w:t>
            </w:r>
            <w:r w:rsidRPr="004915DA">
              <w:rPr>
                <w:rFonts w:ascii="CESI仿宋-GB2312" w:eastAsia="CESI仿宋-GB2312" w:hAnsi="CESI仿宋-GB2312" w:cs="CESI仿宋-GB2312" w:hint="eastAsia"/>
                <w:szCs w:val="21"/>
              </w:rPr>
              <w:t>大</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F2大</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F3</w:t>
            </w:r>
            <w:r w:rsidRPr="004915DA">
              <w:rPr>
                <w:rFonts w:ascii="CESI仿宋-GB2312" w:eastAsia="CESI仿宋-GB2312" w:hAnsi="CESI仿宋-GB2312" w:cs="CESI仿宋-GB2312" w:hint="eastAsia"/>
                <w:szCs w:val="21"/>
              </w:rPr>
              <w:t>大</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F4</w:t>
            </w:r>
            <w:r w:rsidRPr="004915DA">
              <w:rPr>
                <w:rFonts w:ascii="CESI仿宋-GB2312" w:eastAsia="CESI仿宋-GB2312" w:hAnsi="CESI仿宋-GB2312" w:cs="CESI仿宋-GB2312" w:hint="eastAsia"/>
                <w:szCs w:val="21"/>
              </w:rPr>
              <w:t>一般</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F5</w:t>
            </w:r>
            <w:r w:rsidRPr="004915DA">
              <w:rPr>
                <w:rFonts w:ascii="CESI仿宋-GB2312" w:eastAsia="CESI仿宋-GB2312" w:hAnsi="CESI仿宋-GB2312" w:cs="CESI仿宋-GB2312" w:hint="eastAsia"/>
                <w:szCs w:val="21"/>
              </w:rPr>
              <w:t>大</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F6</w:t>
            </w:r>
            <w:r w:rsidRPr="004915DA">
              <w:rPr>
                <w:rFonts w:ascii="CESI仿宋-GB2312" w:eastAsia="CESI仿宋-GB2312" w:hAnsi="CESI仿宋-GB2312" w:cs="CESI仿宋-GB2312" w:hint="eastAsia"/>
                <w:szCs w:val="21"/>
              </w:rPr>
              <w:t>大</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F7一般</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F8大</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F9</w:t>
            </w:r>
          </w:p>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大</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F10</w:t>
            </w:r>
            <w:r w:rsidRPr="004915DA">
              <w:rPr>
                <w:rFonts w:ascii="CESI仿宋-GB2312" w:eastAsia="CESI仿宋-GB2312" w:hAnsi="CESI仿宋-GB2312" w:cs="CESI仿宋-GB2312" w:hint="eastAsia"/>
                <w:szCs w:val="21"/>
              </w:rPr>
              <w:t>大</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F11小</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F12</w:t>
            </w:r>
            <w:r w:rsidRPr="004915DA">
              <w:rPr>
                <w:rFonts w:ascii="CESI仿宋-GB2312" w:eastAsia="CESI仿宋-GB2312" w:hAnsi="CESI仿宋-GB2312" w:cs="CESI仿宋-GB2312" w:hint="eastAsia"/>
                <w:szCs w:val="21"/>
              </w:rPr>
              <w:t>小</w:t>
            </w:r>
          </w:p>
        </w:tc>
      </w:tr>
      <w:tr w:rsidR="00FD752E" w:rsidRPr="004915DA" w:rsidTr="00734480">
        <w:tc>
          <w:tcPr>
            <w:tcW w:w="41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对应取</w:t>
            </w:r>
            <w:r w:rsidRPr="004915DA">
              <w:rPr>
                <w:rFonts w:ascii="CESI仿宋-GB2312" w:eastAsia="CESI仿宋-GB2312" w:hAnsi="CESI仿宋-GB2312" w:cs="CESI仿宋-GB2312" w:hint="eastAsia"/>
                <w:szCs w:val="21"/>
              </w:rPr>
              <w:lastRenderedPageBreak/>
              <w:t>值</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1</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r>
      <w:tr w:rsidR="00FD752E" w:rsidRPr="004915DA" w:rsidTr="00734480">
        <w:tc>
          <w:tcPr>
            <w:tcW w:w="41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对应权重</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20"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0.092</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0.075</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rPr>
              <w:t>0</w:t>
            </w:r>
            <w:r w:rsidRPr="004915DA">
              <w:rPr>
                <w:rFonts w:ascii="CESI仿宋-GB2312" w:eastAsia="CESI仿宋-GB2312" w:hAnsi="CESI仿宋-GB2312" w:cs="CESI仿宋-GB2312" w:hint="eastAsia"/>
                <w:szCs w:val="21"/>
                <w:lang/>
              </w:rPr>
              <w:t>.088</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0.074</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0.060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0.088</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0.080</w:t>
            </w:r>
          </w:p>
        </w:tc>
        <w:tc>
          <w:tcPr>
            <w:tcW w:w="72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0.087</w:t>
            </w:r>
          </w:p>
        </w:tc>
      </w:tr>
    </w:tbl>
    <w:p w:rsidR="00FD752E" w:rsidRPr="00C06054" w:rsidRDefault="00FD752E" w:rsidP="00FD752E">
      <w:pPr>
        <w:tabs>
          <w:tab w:val="left" w:pos="354"/>
          <w:tab w:val="left" w:pos="720"/>
        </w:tabs>
        <w:spacing w:line="560" w:lineRule="exact"/>
        <w:rPr>
          <w:rFonts w:ascii="楷体_GB2312" w:eastAsia="楷体_GB2312" w:hAnsi="CESI仿宋-GB2312" w:cs="CESI仿宋-GB2312" w:hint="eastAsia"/>
          <w:sz w:val="32"/>
          <w:szCs w:val="32"/>
        </w:rPr>
      </w:pPr>
      <w:r>
        <w:rPr>
          <w:rFonts w:ascii="CESI仿宋-GB2312" w:eastAsia="CESI仿宋-GB2312" w:hAnsi="CESI仿宋-GB2312" w:cs="CESI仿宋-GB2312" w:hint="eastAsia"/>
          <w:sz w:val="24"/>
        </w:rPr>
        <w:t xml:space="preserve">   </w:t>
      </w:r>
      <w:r w:rsidRPr="00C06054">
        <w:rPr>
          <w:rFonts w:ascii="楷体_GB2312" w:eastAsia="楷体_GB2312" w:hAnsi="CESI仿宋-GB2312" w:cs="CESI仿宋-GB2312" w:hint="eastAsia"/>
          <w:sz w:val="32"/>
          <w:szCs w:val="32"/>
        </w:rPr>
        <w:t xml:space="preserve"> （2）桥梁桥区水域尺度计算</w:t>
      </w:r>
    </w:p>
    <w:p w:rsidR="00FD752E" w:rsidRPr="00C06054" w:rsidRDefault="00FD752E" w:rsidP="00FD752E">
      <w:pPr>
        <w:tabs>
          <w:tab w:val="left" w:pos="354"/>
          <w:tab w:val="left" w:pos="720"/>
        </w:tabs>
        <w:spacing w:line="560" w:lineRule="exact"/>
        <w:rPr>
          <w:rFonts w:ascii="仿宋_GB2312" w:eastAsia="仿宋_GB2312" w:hAnsi="CESI仿宋-GB2312" w:cs="CESI仿宋-GB2312" w:hint="eastAsia"/>
          <w:sz w:val="32"/>
          <w:szCs w:val="32"/>
          <w:lang/>
        </w:rPr>
      </w:pPr>
      <w:r w:rsidRPr="00C06054">
        <w:rPr>
          <w:rFonts w:ascii="仿宋_GB2312" w:eastAsia="仿宋_GB2312" w:hAnsi="CESI仿宋-GB2312" w:cs="CESI仿宋-GB2312" w:hint="eastAsia"/>
          <w:sz w:val="32"/>
          <w:szCs w:val="32"/>
          <w:lang/>
        </w:rPr>
        <w:t>桥区上游水域尺度：</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rPr>
      </w:pPr>
      <w:r w:rsidRPr="00C06054">
        <w:rPr>
          <w:rFonts w:ascii="仿宋_GB2312" w:eastAsia="仿宋_GB2312" w:hAnsi="CESI仿宋-GB2312" w:cs="CESI仿宋-GB2312" w:hint="eastAsia"/>
          <w:sz w:val="32"/>
          <w:szCs w:val="32"/>
          <w:lang/>
        </w:rPr>
        <w:t>Ls=(L1+L2)/2+(A1*F1+A2*F2+A3*F3+A4*F4+A5*F5+A6*F6+A7*F7+A8*F8+A9*F9+A10*F10+A11*F11+A12*F12)</w:t>
      </w:r>
      <w:r w:rsidRPr="00C06054">
        <w:rPr>
          <w:rFonts w:ascii="仿宋_GB2312" w:eastAsia="仿宋_GB2312" w:hAnsi="CESI仿宋-GB2312" w:cs="CESI仿宋-GB2312" w:hint="eastAsia"/>
          <w:sz w:val="32"/>
          <w:szCs w:val="32"/>
        </w:rPr>
        <w:t>*（L2-L1）</w:t>
      </w:r>
      <w:r w:rsidRPr="00C06054">
        <w:rPr>
          <w:rFonts w:ascii="仿宋_GB2312" w:eastAsia="仿宋_GB2312" w:hAnsi="CESI仿宋-GB2312" w:cs="CESI仿宋-GB2312" w:hint="eastAsia"/>
          <w:sz w:val="32"/>
          <w:szCs w:val="32"/>
          <w:lang/>
        </w:rPr>
        <w:t>=(4×90+4×182)÷2+(0.098×1+0.092×</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+0.075×1+0.088×0+0.098×1+0.070×1+0.090×</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+0.074×</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+0.060×</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+0.088×1+0.080×</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+0.087×-1）÷（</w:t>
      </w:r>
      <w:r w:rsidRPr="00C06054">
        <w:rPr>
          <w:rFonts w:ascii="仿宋_GB2312" w:eastAsia="仿宋_GB2312" w:hAnsi="CESI仿宋-GB2312" w:cs="CESI仿宋-GB2312" w:hint="eastAsia"/>
          <w:sz w:val="32"/>
          <w:szCs w:val="32"/>
        </w:rPr>
        <w:t>182-90</w:t>
      </w:r>
      <w:r w:rsidRPr="00C06054">
        <w:rPr>
          <w:rFonts w:ascii="仿宋_GB2312" w:eastAsia="仿宋_GB2312" w:hAnsi="CESI仿宋-GB2312" w:cs="CESI仿宋-GB2312" w:hint="eastAsia"/>
          <w:sz w:val="32"/>
          <w:szCs w:val="32"/>
          <w:lang/>
        </w:rPr>
        <w:t>）=544</w:t>
      </w:r>
      <w:r w:rsidRPr="00C06054">
        <w:rPr>
          <w:rFonts w:ascii="仿宋_GB2312" w:eastAsia="仿宋_GB2312" w:hAnsi="CESI仿宋-GB2312" w:cs="CESI仿宋-GB2312" w:hint="eastAsia"/>
          <w:sz w:val="32"/>
          <w:szCs w:val="32"/>
        </w:rPr>
        <w:t>+0.488×368=723.584≈725米）</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lang/>
        </w:rPr>
      </w:pPr>
      <w:r w:rsidRPr="00C06054">
        <w:rPr>
          <w:rFonts w:ascii="仿宋_GB2312" w:eastAsia="仿宋_GB2312" w:hAnsi="CESI仿宋-GB2312" w:cs="CESI仿宋-GB2312" w:hint="eastAsia"/>
          <w:sz w:val="32"/>
          <w:szCs w:val="32"/>
          <w:lang/>
        </w:rPr>
        <w:t>单船长度L1=90.0米</w:t>
      </w:r>
      <w:r w:rsidRPr="00C06054">
        <w:rPr>
          <w:rFonts w:ascii="仿宋_GB2312" w:eastAsia="仿宋_GB2312" w:hAnsi="CESI仿宋-GB2312" w:cs="CESI仿宋-GB2312" w:hint="eastAsia"/>
          <w:sz w:val="32"/>
          <w:szCs w:val="32"/>
        </w:rPr>
        <w:t xml:space="preserve">  顶推船队长度</w:t>
      </w:r>
      <w:r w:rsidRPr="00C06054">
        <w:rPr>
          <w:rFonts w:ascii="仿宋_GB2312" w:eastAsia="仿宋_GB2312" w:hAnsi="CESI仿宋-GB2312" w:cs="CESI仿宋-GB2312" w:hint="eastAsia"/>
          <w:sz w:val="32"/>
          <w:szCs w:val="32"/>
          <w:lang/>
        </w:rPr>
        <w:t>L2=182</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米</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rPr>
      </w:pPr>
      <w:r w:rsidRPr="00C06054">
        <w:rPr>
          <w:rFonts w:ascii="仿宋_GB2312" w:eastAsia="仿宋_GB2312" w:hAnsi="CESI仿宋-GB2312" w:cs="CESI仿宋-GB2312" w:hint="eastAsia"/>
          <w:sz w:val="32"/>
          <w:szCs w:val="32"/>
        </w:rPr>
        <w:t>桥区下游水域尺度：</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rPr>
      </w:pPr>
      <w:r w:rsidRPr="00C06054">
        <w:rPr>
          <w:rFonts w:ascii="仿宋_GB2312" w:eastAsia="仿宋_GB2312" w:hAnsi="CESI仿宋-GB2312" w:cs="CESI仿宋-GB2312" w:hint="eastAsia"/>
          <w:sz w:val="32"/>
          <w:szCs w:val="32"/>
          <w:lang/>
        </w:rPr>
        <w:t>Ls=(L</w:t>
      </w:r>
      <w:r w:rsidRPr="00C06054">
        <w:rPr>
          <w:rFonts w:ascii="仿宋_GB2312" w:eastAsia="仿宋_GB2312" w:hAnsi="CESI仿宋-GB2312" w:cs="CESI仿宋-GB2312" w:hint="eastAsia"/>
          <w:sz w:val="32"/>
          <w:szCs w:val="32"/>
        </w:rPr>
        <w:t>3</w:t>
      </w:r>
      <w:r w:rsidRPr="00C06054">
        <w:rPr>
          <w:rFonts w:ascii="仿宋_GB2312" w:eastAsia="仿宋_GB2312" w:hAnsi="CESI仿宋-GB2312" w:cs="CESI仿宋-GB2312" w:hint="eastAsia"/>
          <w:sz w:val="32"/>
          <w:szCs w:val="32"/>
          <w:lang/>
        </w:rPr>
        <w:t>+L</w:t>
      </w:r>
      <w:r w:rsidRPr="00C06054">
        <w:rPr>
          <w:rFonts w:ascii="仿宋_GB2312" w:eastAsia="仿宋_GB2312" w:hAnsi="CESI仿宋-GB2312" w:cs="CESI仿宋-GB2312" w:hint="eastAsia"/>
          <w:sz w:val="32"/>
          <w:szCs w:val="32"/>
        </w:rPr>
        <w:t>4</w:t>
      </w:r>
      <w:r w:rsidRPr="00C06054">
        <w:rPr>
          <w:rFonts w:ascii="仿宋_GB2312" w:eastAsia="仿宋_GB2312" w:hAnsi="CESI仿宋-GB2312" w:cs="CESI仿宋-GB2312" w:hint="eastAsia"/>
          <w:sz w:val="32"/>
          <w:szCs w:val="32"/>
          <w:lang/>
        </w:rPr>
        <w:t>)/2+(A1*F1+A2*F2+A3*F3+A4*F4+A5*F5+A6*F6+A7*F7+A8*F8+A9*F9+A10*F10+A11*F11+A12*F12)</w:t>
      </w:r>
      <w:r w:rsidRPr="00C06054">
        <w:rPr>
          <w:rFonts w:ascii="仿宋_GB2312" w:eastAsia="仿宋_GB2312" w:hAnsi="CESI仿宋-GB2312" w:cs="CESI仿宋-GB2312" w:hint="eastAsia"/>
          <w:sz w:val="32"/>
          <w:szCs w:val="32"/>
        </w:rPr>
        <w:t>*（L4-L3）=（2×90+2×182）÷2+</w:t>
      </w:r>
      <w:r w:rsidRPr="00C06054">
        <w:rPr>
          <w:rFonts w:ascii="仿宋_GB2312" w:eastAsia="仿宋_GB2312" w:hAnsi="CESI仿宋-GB2312" w:cs="CESI仿宋-GB2312" w:hint="eastAsia"/>
          <w:sz w:val="32"/>
          <w:szCs w:val="32"/>
          <w:lang/>
        </w:rPr>
        <w:t>(0.098×1+0.092×</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+0.075×1+0.088×0+0.098×1+0.070×1+0.090×</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+0.074×</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+0.060×</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+0.088×1+0.080×</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+0.087×-1）×（</w:t>
      </w:r>
      <w:r w:rsidRPr="00C06054">
        <w:rPr>
          <w:rFonts w:ascii="仿宋_GB2312" w:eastAsia="仿宋_GB2312" w:hAnsi="CESI仿宋-GB2312" w:cs="CESI仿宋-GB2312" w:hint="eastAsia"/>
          <w:sz w:val="32"/>
          <w:szCs w:val="32"/>
        </w:rPr>
        <w:t>182－90</w:t>
      </w:r>
      <w:r w:rsidRPr="00C06054">
        <w:rPr>
          <w:rFonts w:ascii="仿宋_GB2312" w:eastAsia="仿宋_GB2312" w:hAnsi="CESI仿宋-GB2312" w:cs="CESI仿宋-GB2312" w:hint="eastAsia"/>
          <w:sz w:val="32"/>
          <w:szCs w:val="32"/>
          <w:lang/>
        </w:rPr>
        <w:t>）</w:t>
      </w:r>
      <w:r w:rsidRPr="00C06054">
        <w:rPr>
          <w:rFonts w:ascii="仿宋_GB2312" w:eastAsia="仿宋_GB2312" w:hAnsi="CESI仿宋-GB2312" w:cs="CESI仿宋-GB2312" w:hint="eastAsia"/>
          <w:sz w:val="32"/>
          <w:szCs w:val="32"/>
        </w:rPr>
        <w:t>=272+0.338×184=334.192≈335（米）</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lang/>
        </w:rPr>
      </w:pPr>
      <w:r w:rsidRPr="00C06054">
        <w:rPr>
          <w:rFonts w:ascii="仿宋_GB2312" w:eastAsia="仿宋_GB2312" w:hAnsi="CESI仿宋-GB2312" w:cs="CESI仿宋-GB2312" w:hint="eastAsia"/>
          <w:sz w:val="32"/>
          <w:szCs w:val="32"/>
          <w:lang/>
        </w:rPr>
        <w:t>单船长度L1=90.0米</w:t>
      </w:r>
      <w:r w:rsidRPr="00C06054">
        <w:rPr>
          <w:rFonts w:ascii="仿宋_GB2312" w:eastAsia="仿宋_GB2312" w:hAnsi="CESI仿宋-GB2312" w:cs="CESI仿宋-GB2312" w:hint="eastAsia"/>
          <w:sz w:val="32"/>
          <w:szCs w:val="32"/>
        </w:rPr>
        <w:t xml:space="preserve">  顶推船队长度</w:t>
      </w:r>
      <w:r w:rsidRPr="00C06054">
        <w:rPr>
          <w:rFonts w:ascii="仿宋_GB2312" w:eastAsia="仿宋_GB2312" w:hAnsi="CESI仿宋-GB2312" w:cs="CESI仿宋-GB2312" w:hint="eastAsia"/>
          <w:sz w:val="32"/>
          <w:szCs w:val="32"/>
          <w:lang/>
        </w:rPr>
        <w:t>L2=182</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米</w:t>
      </w:r>
    </w:p>
    <w:p w:rsidR="00FD752E" w:rsidRPr="00C06054" w:rsidRDefault="00FD752E" w:rsidP="00FD752E">
      <w:pPr>
        <w:tabs>
          <w:tab w:val="left" w:pos="720"/>
        </w:tabs>
        <w:spacing w:line="560" w:lineRule="exact"/>
        <w:rPr>
          <w:rFonts w:ascii="仿宋_GB2312" w:eastAsia="仿宋_GB2312" w:hint="eastAsia"/>
          <w:b/>
          <w:bCs/>
          <w:sz w:val="32"/>
          <w:szCs w:val="32"/>
        </w:rPr>
      </w:pPr>
      <w:r>
        <w:rPr>
          <w:rFonts w:ascii="仿宋_GB2312" w:eastAsia="仿宋_GB2312" w:hint="eastAsia"/>
          <w:b/>
          <w:bCs/>
          <w:sz w:val="32"/>
          <w:szCs w:val="32"/>
        </w:rPr>
        <w:t xml:space="preserve">    </w:t>
      </w:r>
      <w:r w:rsidRPr="00C06054">
        <w:rPr>
          <w:rFonts w:ascii="仿宋_GB2312" w:eastAsia="仿宋_GB2312" w:hint="eastAsia"/>
          <w:b/>
          <w:bCs/>
          <w:sz w:val="32"/>
          <w:szCs w:val="32"/>
        </w:rPr>
        <w:t>9.京台高速桥：</w:t>
      </w:r>
    </w:p>
    <w:p w:rsidR="00FD752E" w:rsidRPr="00C06054" w:rsidRDefault="00FD752E" w:rsidP="00FD752E">
      <w:pPr>
        <w:tabs>
          <w:tab w:val="left" w:pos="354"/>
          <w:tab w:val="left" w:pos="720"/>
        </w:tabs>
        <w:spacing w:line="560" w:lineRule="exact"/>
        <w:rPr>
          <w:rFonts w:ascii="楷体_GB2312" w:eastAsia="楷体_GB2312" w:hint="eastAsia"/>
          <w:sz w:val="32"/>
          <w:szCs w:val="32"/>
        </w:rPr>
      </w:pPr>
      <w:r w:rsidRPr="00C06054">
        <w:rPr>
          <w:rFonts w:ascii="楷体_GB2312" w:eastAsia="楷体_GB2312" w:hint="eastAsia"/>
          <w:sz w:val="32"/>
          <w:szCs w:val="32"/>
        </w:rPr>
        <w:t>（</w:t>
      </w:r>
      <w:r w:rsidRPr="00C06054">
        <w:rPr>
          <w:rFonts w:ascii="楷体_GB2312" w:eastAsia="楷体_GB2312" w:hAnsi="CESI仿宋-GB2312" w:cs="CESI仿宋-GB2312" w:hint="eastAsia"/>
          <w:sz w:val="32"/>
          <w:szCs w:val="32"/>
        </w:rPr>
        <w:t>1）水域划定影响因素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
        <w:gridCol w:w="678"/>
        <w:gridCol w:w="678"/>
        <w:gridCol w:w="678"/>
        <w:gridCol w:w="677"/>
        <w:gridCol w:w="677"/>
        <w:gridCol w:w="677"/>
        <w:gridCol w:w="677"/>
        <w:gridCol w:w="677"/>
        <w:gridCol w:w="677"/>
        <w:gridCol w:w="677"/>
        <w:gridCol w:w="677"/>
        <w:gridCol w:w="677"/>
      </w:tblGrid>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lastRenderedPageBreak/>
              <w:t>序号</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A2</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A3</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A4</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A5</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A6</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A7</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A8</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A9</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A10</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A12</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影响因素</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桥墩数量与航道位置关系</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通航净空尺度</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防撞设施加装</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通航代表船型</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通航密度和通航秩序</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船桥碰撞事故</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航道顺直情况</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导助航设施</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风、雾影响</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水流条件</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附近码头、锚地影响</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附近渡运航线影响</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影响程度</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F2大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F3</w:t>
            </w:r>
            <w:r w:rsidRPr="004915DA">
              <w:rPr>
                <w:rFonts w:ascii="CESI仿宋-GB2312" w:eastAsia="CESI仿宋-GB2312" w:hAnsi="CESI仿宋-GB2312" w:cs="CESI仿宋-GB2312" w:hint="eastAsia"/>
                <w:szCs w:val="21"/>
              </w:rPr>
              <w:t>大</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F4</w:t>
            </w:r>
            <w:r w:rsidRPr="004915DA">
              <w:rPr>
                <w:rFonts w:ascii="CESI仿宋-GB2312" w:eastAsia="CESI仿宋-GB2312" w:hAnsi="CESI仿宋-GB2312" w:cs="CESI仿宋-GB2312" w:hint="eastAsia"/>
                <w:szCs w:val="21"/>
              </w:rPr>
              <w:t>一般</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F5</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F6</w:t>
            </w: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F7一般</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F8大</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F9</w:t>
            </w:r>
          </w:p>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大</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F10</w:t>
            </w:r>
            <w:r w:rsidRPr="004915DA">
              <w:rPr>
                <w:rFonts w:ascii="CESI仿宋-GB2312" w:eastAsia="CESI仿宋-GB2312" w:hAnsi="CESI仿宋-GB2312" w:cs="CESI仿宋-GB2312" w:hint="eastAsia"/>
                <w:szCs w:val="21"/>
              </w:rPr>
              <w:t>大</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F11小</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lang/>
              </w:rPr>
              <w:t>F12</w:t>
            </w:r>
            <w:r w:rsidRPr="004915DA">
              <w:rPr>
                <w:rFonts w:ascii="CESI仿宋-GB2312" w:eastAsia="CESI仿宋-GB2312" w:hAnsi="CESI仿宋-GB2312" w:cs="CESI仿宋-GB2312" w:hint="eastAsia"/>
                <w:szCs w:val="21"/>
              </w:rPr>
              <w:t>小</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对应取值</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-1</w:t>
            </w:r>
          </w:p>
        </w:tc>
      </w:tr>
      <w:tr w:rsidR="00FD752E" w:rsidRPr="004915DA" w:rsidTr="00734480">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对应权重</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0.092</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0.075</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rPr>
              <w:t>0</w:t>
            </w:r>
            <w:r w:rsidRPr="004915DA">
              <w:rPr>
                <w:rFonts w:ascii="CESI仿宋-GB2312" w:eastAsia="CESI仿宋-GB2312" w:hAnsi="CESI仿宋-GB2312" w:cs="CESI仿宋-GB2312" w:hint="eastAsia"/>
                <w:szCs w:val="21"/>
                <w:lang/>
              </w:rPr>
              <w:t>.088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0.098</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0.070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0.090</w:t>
            </w:r>
          </w:p>
        </w:tc>
        <w:tc>
          <w:tcPr>
            <w:tcW w:w="391"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lang/>
              </w:rPr>
            </w:pPr>
            <w:r w:rsidRPr="004915DA">
              <w:rPr>
                <w:rFonts w:ascii="CESI仿宋-GB2312" w:eastAsia="CESI仿宋-GB2312" w:hAnsi="CESI仿宋-GB2312" w:cs="CESI仿宋-GB2312" w:hint="eastAsia"/>
                <w:szCs w:val="21"/>
                <w:lang/>
              </w:rPr>
              <w:t>0.074</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0.060</w:t>
            </w:r>
          </w:p>
        </w:tc>
        <w:tc>
          <w:tcPr>
            <w:tcW w:w="716"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0.088</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0.080</w:t>
            </w:r>
          </w:p>
        </w:tc>
        <w:tc>
          <w:tcPr>
            <w:tcW w:w="779" w:type="dxa"/>
          </w:tcPr>
          <w:p w:rsidR="00FD752E" w:rsidRPr="004915DA" w:rsidRDefault="00FD752E" w:rsidP="00734480">
            <w:pPr>
              <w:tabs>
                <w:tab w:val="left" w:pos="720"/>
              </w:tabs>
              <w:spacing w:line="560" w:lineRule="exact"/>
              <w:rPr>
                <w:rFonts w:ascii="CESI仿宋-GB2312" w:eastAsia="CESI仿宋-GB2312" w:hAnsi="CESI仿宋-GB2312" w:cs="CESI仿宋-GB2312" w:hint="eastAsia"/>
                <w:szCs w:val="21"/>
              </w:rPr>
            </w:pPr>
            <w:r w:rsidRPr="004915DA">
              <w:rPr>
                <w:rFonts w:ascii="CESI仿宋-GB2312" w:eastAsia="CESI仿宋-GB2312" w:hAnsi="CESI仿宋-GB2312" w:cs="CESI仿宋-GB2312" w:hint="eastAsia"/>
                <w:szCs w:val="21"/>
              </w:rPr>
              <w:t>0.087</w:t>
            </w:r>
          </w:p>
        </w:tc>
      </w:tr>
    </w:tbl>
    <w:p w:rsidR="00FD752E" w:rsidRPr="00C06054" w:rsidRDefault="00FD752E" w:rsidP="00FD752E">
      <w:pPr>
        <w:tabs>
          <w:tab w:val="left" w:pos="354"/>
          <w:tab w:val="left" w:pos="720"/>
        </w:tabs>
        <w:spacing w:line="560" w:lineRule="exact"/>
        <w:rPr>
          <w:rFonts w:ascii="楷体_GB2312" w:eastAsia="楷体_GB2312" w:hAnsi="CESI仿宋-GB2312" w:cs="CESI仿宋-GB2312" w:hint="eastAsia"/>
          <w:sz w:val="32"/>
          <w:szCs w:val="32"/>
        </w:rPr>
      </w:pPr>
      <w:r w:rsidRPr="00C06054">
        <w:rPr>
          <w:rFonts w:ascii="楷体_GB2312" w:eastAsia="楷体_GB2312" w:hAnsi="CESI仿宋-GB2312" w:cs="CESI仿宋-GB2312" w:hint="eastAsia"/>
          <w:sz w:val="32"/>
          <w:szCs w:val="32"/>
        </w:rPr>
        <w:t>（2）桥梁桥区水域尺度计算</w:t>
      </w:r>
    </w:p>
    <w:p w:rsidR="00FD752E" w:rsidRPr="00C06054" w:rsidRDefault="00FD752E" w:rsidP="00FD752E">
      <w:pPr>
        <w:tabs>
          <w:tab w:val="left" w:pos="354"/>
          <w:tab w:val="left" w:pos="720"/>
        </w:tabs>
        <w:spacing w:line="560" w:lineRule="exact"/>
        <w:rPr>
          <w:rFonts w:ascii="仿宋_GB2312" w:eastAsia="仿宋_GB2312" w:hAnsi="CESI仿宋-GB2312" w:cs="CESI仿宋-GB2312" w:hint="eastAsia"/>
          <w:sz w:val="32"/>
          <w:szCs w:val="32"/>
          <w:lang/>
        </w:rPr>
      </w:pPr>
      <w:r w:rsidRPr="00C06054">
        <w:rPr>
          <w:rFonts w:ascii="仿宋_GB2312" w:eastAsia="仿宋_GB2312" w:hAnsi="CESI仿宋-GB2312" w:cs="CESI仿宋-GB2312" w:hint="eastAsia"/>
          <w:sz w:val="32"/>
          <w:szCs w:val="32"/>
          <w:lang/>
        </w:rPr>
        <w:t>桥区上游水域尺度：</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rPr>
      </w:pPr>
      <w:r w:rsidRPr="00C06054">
        <w:rPr>
          <w:rFonts w:ascii="仿宋_GB2312" w:eastAsia="仿宋_GB2312" w:hAnsi="CESI仿宋-GB2312" w:cs="CESI仿宋-GB2312" w:hint="eastAsia"/>
          <w:sz w:val="32"/>
          <w:szCs w:val="32"/>
          <w:lang/>
        </w:rPr>
        <w:t>Ls=(L1+L2)/2+(A1*F1+A2*F2+A3*F3+A4*F4+A5*F5+A6*F6+A7*F7+A8*F8+A9*F9+A10*F10+A11*F11+A12*F12)</w:t>
      </w:r>
      <w:r w:rsidRPr="00C06054">
        <w:rPr>
          <w:rFonts w:ascii="仿宋_GB2312" w:eastAsia="仿宋_GB2312" w:hAnsi="CESI仿宋-GB2312" w:cs="CESI仿宋-GB2312" w:hint="eastAsia"/>
          <w:sz w:val="32"/>
          <w:szCs w:val="32"/>
        </w:rPr>
        <w:t>*（L2-L1）</w:t>
      </w:r>
      <w:r w:rsidRPr="00C06054">
        <w:rPr>
          <w:rFonts w:ascii="仿宋_GB2312" w:eastAsia="仿宋_GB2312" w:hAnsi="CESI仿宋-GB2312" w:cs="CESI仿宋-GB2312" w:hint="eastAsia"/>
          <w:sz w:val="32"/>
          <w:szCs w:val="32"/>
          <w:lang/>
        </w:rPr>
        <w:lastRenderedPageBreak/>
        <w:t>=(4×90+4×182)÷2+(0.098×1+0.092×</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+0.075×1+0.088×0+0.098×1+0.070×1+0.090×</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+0.074×</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+0.060×</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+0.088×1+0.080×</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+0.087×-1）÷（</w:t>
      </w:r>
      <w:r w:rsidRPr="00C06054">
        <w:rPr>
          <w:rFonts w:ascii="仿宋_GB2312" w:eastAsia="仿宋_GB2312" w:hAnsi="CESI仿宋-GB2312" w:cs="CESI仿宋-GB2312" w:hint="eastAsia"/>
          <w:sz w:val="32"/>
          <w:szCs w:val="32"/>
        </w:rPr>
        <w:t>182-90</w:t>
      </w:r>
      <w:r w:rsidRPr="00C06054">
        <w:rPr>
          <w:rFonts w:ascii="仿宋_GB2312" w:eastAsia="仿宋_GB2312" w:hAnsi="CESI仿宋-GB2312" w:cs="CESI仿宋-GB2312" w:hint="eastAsia"/>
          <w:sz w:val="32"/>
          <w:szCs w:val="32"/>
          <w:lang/>
        </w:rPr>
        <w:t>）=544</w:t>
      </w:r>
      <w:r w:rsidRPr="00C06054">
        <w:rPr>
          <w:rFonts w:ascii="仿宋_GB2312" w:eastAsia="仿宋_GB2312" w:hAnsi="CESI仿宋-GB2312" w:cs="CESI仿宋-GB2312" w:hint="eastAsia"/>
          <w:sz w:val="32"/>
          <w:szCs w:val="32"/>
        </w:rPr>
        <w:t>+0.488×368=723.584≈725（米）</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lang/>
        </w:rPr>
      </w:pPr>
      <w:r w:rsidRPr="00C06054">
        <w:rPr>
          <w:rFonts w:ascii="仿宋_GB2312" w:eastAsia="仿宋_GB2312" w:hAnsi="CESI仿宋-GB2312" w:cs="CESI仿宋-GB2312" w:hint="eastAsia"/>
          <w:sz w:val="32"/>
          <w:szCs w:val="32"/>
          <w:lang/>
        </w:rPr>
        <w:t>单船长度L1=90.0米</w:t>
      </w:r>
      <w:r w:rsidRPr="00C06054">
        <w:rPr>
          <w:rFonts w:ascii="仿宋_GB2312" w:eastAsia="仿宋_GB2312" w:hAnsi="CESI仿宋-GB2312" w:cs="CESI仿宋-GB2312" w:hint="eastAsia"/>
          <w:sz w:val="32"/>
          <w:szCs w:val="32"/>
        </w:rPr>
        <w:t xml:space="preserve">  顶推船队长度</w:t>
      </w:r>
      <w:r w:rsidRPr="00C06054">
        <w:rPr>
          <w:rFonts w:ascii="仿宋_GB2312" w:eastAsia="仿宋_GB2312" w:hAnsi="CESI仿宋-GB2312" w:cs="CESI仿宋-GB2312" w:hint="eastAsia"/>
          <w:sz w:val="32"/>
          <w:szCs w:val="32"/>
          <w:lang/>
        </w:rPr>
        <w:t>L2=182</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米</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rPr>
      </w:pPr>
      <w:r w:rsidRPr="00C06054">
        <w:rPr>
          <w:rFonts w:ascii="仿宋_GB2312" w:eastAsia="仿宋_GB2312" w:hAnsi="CESI仿宋-GB2312" w:cs="CESI仿宋-GB2312" w:hint="eastAsia"/>
          <w:sz w:val="32"/>
          <w:szCs w:val="32"/>
        </w:rPr>
        <w:t>桥区下游水域尺度：</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rPr>
      </w:pPr>
      <w:r w:rsidRPr="00C06054">
        <w:rPr>
          <w:rFonts w:ascii="仿宋_GB2312" w:eastAsia="仿宋_GB2312" w:hAnsi="CESI仿宋-GB2312" w:cs="CESI仿宋-GB2312" w:hint="eastAsia"/>
          <w:sz w:val="32"/>
          <w:szCs w:val="32"/>
          <w:lang/>
        </w:rPr>
        <w:t>Ls=(L</w:t>
      </w:r>
      <w:r w:rsidRPr="00C06054">
        <w:rPr>
          <w:rFonts w:ascii="仿宋_GB2312" w:eastAsia="仿宋_GB2312" w:hAnsi="CESI仿宋-GB2312" w:cs="CESI仿宋-GB2312" w:hint="eastAsia"/>
          <w:sz w:val="32"/>
          <w:szCs w:val="32"/>
        </w:rPr>
        <w:t>3</w:t>
      </w:r>
      <w:r w:rsidRPr="00C06054">
        <w:rPr>
          <w:rFonts w:ascii="仿宋_GB2312" w:eastAsia="仿宋_GB2312" w:hAnsi="CESI仿宋-GB2312" w:cs="CESI仿宋-GB2312" w:hint="eastAsia"/>
          <w:sz w:val="32"/>
          <w:szCs w:val="32"/>
          <w:lang/>
        </w:rPr>
        <w:t>+L</w:t>
      </w:r>
      <w:r w:rsidRPr="00C06054">
        <w:rPr>
          <w:rFonts w:ascii="仿宋_GB2312" w:eastAsia="仿宋_GB2312" w:hAnsi="CESI仿宋-GB2312" w:cs="CESI仿宋-GB2312" w:hint="eastAsia"/>
          <w:sz w:val="32"/>
          <w:szCs w:val="32"/>
        </w:rPr>
        <w:t>4</w:t>
      </w:r>
      <w:r w:rsidRPr="00C06054">
        <w:rPr>
          <w:rFonts w:ascii="仿宋_GB2312" w:eastAsia="仿宋_GB2312" w:hAnsi="CESI仿宋-GB2312" w:cs="CESI仿宋-GB2312" w:hint="eastAsia"/>
          <w:sz w:val="32"/>
          <w:szCs w:val="32"/>
          <w:lang/>
        </w:rPr>
        <w:t>)/2+(A1*F1+A2*F2+A3*F3+A4*F4+A5*F5+A6*F6+A7*F7+A8*F8+A9*F9+A10*F10+A11*F11+A12*F12)</w:t>
      </w:r>
      <w:r w:rsidRPr="00C06054">
        <w:rPr>
          <w:rFonts w:ascii="仿宋_GB2312" w:eastAsia="仿宋_GB2312" w:hAnsi="CESI仿宋-GB2312" w:cs="CESI仿宋-GB2312" w:hint="eastAsia"/>
          <w:sz w:val="32"/>
          <w:szCs w:val="32"/>
        </w:rPr>
        <w:t>*（L4-L3）=（2×90+2×182）÷2+</w:t>
      </w:r>
      <w:r w:rsidRPr="00C06054">
        <w:rPr>
          <w:rFonts w:ascii="仿宋_GB2312" w:eastAsia="仿宋_GB2312" w:hAnsi="CESI仿宋-GB2312" w:cs="CESI仿宋-GB2312" w:hint="eastAsia"/>
          <w:sz w:val="32"/>
          <w:szCs w:val="32"/>
          <w:lang/>
        </w:rPr>
        <w:t>(0.098×1+0.092×</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+0.075×1+0.088×0+0.098×1+0.070×1+0.090×</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+0.074×</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+0.060×</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+0.088×1+0.080×</w:t>
      </w:r>
      <w:r w:rsidRPr="00C06054">
        <w:rPr>
          <w:rFonts w:ascii="仿宋_GB2312" w:eastAsia="仿宋_GB2312" w:hAnsi="CESI仿宋-GB2312" w:cs="CESI仿宋-GB2312" w:hint="eastAsia"/>
          <w:sz w:val="32"/>
          <w:szCs w:val="32"/>
        </w:rPr>
        <w:t>-1</w:t>
      </w:r>
      <w:r w:rsidRPr="00C06054">
        <w:rPr>
          <w:rFonts w:ascii="仿宋_GB2312" w:eastAsia="仿宋_GB2312" w:hAnsi="CESI仿宋-GB2312" w:cs="CESI仿宋-GB2312" w:hint="eastAsia"/>
          <w:sz w:val="32"/>
          <w:szCs w:val="32"/>
          <w:lang/>
        </w:rPr>
        <w:t>+0.087×-1）×（</w:t>
      </w:r>
      <w:r w:rsidRPr="00C06054">
        <w:rPr>
          <w:rFonts w:ascii="仿宋_GB2312" w:eastAsia="仿宋_GB2312" w:hAnsi="CESI仿宋-GB2312" w:cs="CESI仿宋-GB2312" w:hint="eastAsia"/>
          <w:sz w:val="32"/>
          <w:szCs w:val="32"/>
        </w:rPr>
        <w:t>182－90</w:t>
      </w:r>
      <w:r w:rsidRPr="00C06054">
        <w:rPr>
          <w:rFonts w:ascii="仿宋_GB2312" w:eastAsia="仿宋_GB2312" w:hAnsi="CESI仿宋-GB2312" w:cs="CESI仿宋-GB2312" w:hint="eastAsia"/>
          <w:sz w:val="32"/>
          <w:szCs w:val="32"/>
          <w:lang/>
        </w:rPr>
        <w:t>）</w:t>
      </w:r>
      <w:r w:rsidRPr="00C06054">
        <w:rPr>
          <w:rFonts w:ascii="仿宋_GB2312" w:eastAsia="仿宋_GB2312" w:hAnsi="CESI仿宋-GB2312" w:cs="CESI仿宋-GB2312" w:hint="eastAsia"/>
          <w:sz w:val="32"/>
          <w:szCs w:val="32"/>
        </w:rPr>
        <w:t>=272+0.488×184=361.792≈370（米）</w:t>
      </w:r>
    </w:p>
    <w:p w:rsidR="00FD752E" w:rsidRPr="00C06054" w:rsidRDefault="00FD752E" w:rsidP="00FD752E">
      <w:pPr>
        <w:tabs>
          <w:tab w:val="left" w:pos="720"/>
        </w:tabs>
        <w:spacing w:line="560" w:lineRule="exact"/>
        <w:rPr>
          <w:rFonts w:ascii="仿宋_GB2312" w:eastAsia="仿宋_GB2312" w:hAnsi="CESI仿宋-GB2312" w:cs="CESI仿宋-GB2312" w:hint="eastAsia"/>
          <w:sz w:val="32"/>
          <w:szCs w:val="32"/>
          <w:lang/>
        </w:rPr>
      </w:pPr>
      <w:r>
        <w:rPr>
          <w:rFonts w:ascii="仿宋_GB2312" w:eastAsia="仿宋_GB2312" w:hAnsi="CESI仿宋-GB2312" w:cs="CESI仿宋-GB2312" w:hint="eastAsia"/>
          <w:sz w:val="32"/>
          <w:szCs w:val="32"/>
          <w:lang/>
        </w:rPr>
        <w:t xml:space="preserve">    </w:t>
      </w:r>
      <w:r w:rsidRPr="00C06054">
        <w:rPr>
          <w:rFonts w:ascii="仿宋_GB2312" w:eastAsia="仿宋_GB2312" w:hAnsi="CESI仿宋-GB2312" w:cs="CESI仿宋-GB2312" w:hint="eastAsia"/>
          <w:sz w:val="32"/>
          <w:szCs w:val="32"/>
          <w:lang/>
        </w:rPr>
        <w:t>单船长度L1=90.0米</w:t>
      </w:r>
      <w:r w:rsidRPr="00C06054">
        <w:rPr>
          <w:rFonts w:ascii="仿宋_GB2312" w:eastAsia="仿宋_GB2312" w:hAnsi="CESI仿宋-GB2312" w:cs="CESI仿宋-GB2312" w:hint="eastAsia"/>
          <w:sz w:val="32"/>
          <w:szCs w:val="32"/>
        </w:rPr>
        <w:t xml:space="preserve">  顶推船队长度</w:t>
      </w:r>
      <w:r w:rsidRPr="00C06054">
        <w:rPr>
          <w:rFonts w:ascii="仿宋_GB2312" w:eastAsia="仿宋_GB2312" w:hAnsi="CESI仿宋-GB2312" w:cs="CESI仿宋-GB2312" w:hint="eastAsia"/>
          <w:sz w:val="32"/>
          <w:szCs w:val="32"/>
          <w:lang/>
        </w:rPr>
        <w:t>L2=182</w:t>
      </w:r>
      <w:r w:rsidRPr="00C06054">
        <w:rPr>
          <w:rFonts w:ascii="仿宋_GB2312" w:eastAsia="仿宋_GB2312" w:hAnsi="CESI仿宋-GB2312" w:cs="CESI仿宋-GB2312" w:hint="eastAsia"/>
          <w:sz w:val="32"/>
          <w:szCs w:val="32"/>
        </w:rPr>
        <w:t>.0</w:t>
      </w:r>
      <w:r w:rsidRPr="00C06054">
        <w:rPr>
          <w:rFonts w:ascii="仿宋_GB2312" w:eastAsia="仿宋_GB2312" w:hAnsi="CESI仿宋-GB2312" w:cs="CESI仿宋-GB2312" w:hint="eastAsia"/>
          <w:sz w:val="32"/>
          <w:szCs w:val="32"/>
          <w:lang/>
        </w:rPr>
        <w:t>米</w:t>
      </w:r>
    </w:p>
    <w:p w:rsidR="00FD752E" w:rsidRPr="00C06054" w:rsidRDefault="00FD752E" w:rsidP="00FD752E">
      <w:pPr>
        <w:tabs>
          <w:tab w:val="left" w:pos="720"/>
        </w:tabs>
        <w:spacing w:line="560" w:lineRule="exact"/>
        <w:rPr>
          <w:rFonts w:ascii="黑体" w:eastAsia="黑体" w:hAnsi="黑体" w:cs="汉仪细圆B5" w:hint="eastAsia"/>
          <w:bCs/>
          <w:sz w:val="32"/>
          <w:szCs w:val="32"/>
        </w:rPr>
      </w:pPr>
      <w:r>
        <w:rPr>
          <w:rFonts w:ascii="黑体" w:eastAsia="黑体" w:hAnsi="黑体" w:cs="汉仪细圆B5" w:hint="eastAsia"/>
          <w:bCs/>
          <w:sz w:val="32"/>
          <w:szCs w:val="32"/>
        </w:rPr>
        <w:t xml:space="preserve">    </w:t>
      </w:r>
      <w:r w:rsidRPr="00C06054">
        <w:rPr>
          <w:rFonts w:ascii="黑体" w:eastAsia="黑体" w:hAnsi="黑体" w:cs="汉仪细圆B5" w:hint="eastAsia"/>
          <w:bCs/>
          <w:sz w:val="32"/>
          <w:szCs w:val="32"/>
        </w:rPr>
        <w:t>六、桥区水域划定汇总表</w:t>
      </w:r>
    </w:p>
    <w:p w:rsidR="00FD752E" w:rsidRPr="004E001E" w:rsidRDefault="00FD752E" w:rsidP="00FD752E">
      <w:pPr>
        <w:tabs>
          <w:tab w:val="left" w:pos="720"/>
        </w:tabs>
        <w:spacing w:line="560" w:lineRule="exact"/>
        <w:jc w:val="center"/>
        <w:rPr>
          <w:rFonts w:ascii="CESI仿宋-GB2312" w:eastAsia="CESI仿宋-GB2312" w:hAnsi="CESI仿宋-GB2312" w:cs="CESI仿宋-GB2312" w:hint="eastAsia"/>
          <w:b/>
          <w:sz w:val="24"/>
        </w:rPr>
      </w:pPr>
      <w:r w:rsidRPr="004E001E">
        <w:rPr>
          <w:rFonts w:ascii="CESI仿宋-GB2312" w:eastAsia="CESI仿宋-GB2312" w:hAnsi="CESI仿宋-GB2312" w:cs="CESI仿宋-GB2312" w:hint="eastAsia"/>
          <w:b/>
          <w:sz w:val="24"/>
        </w:rPr>
        <w:t>1.台儿庄运河大桥: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
        <w:gridCol w:w="2265"/>
        <w:gridCol w:w="5506"/>
      </w:tblGrid>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序号</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内容</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桥梁基本情况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rPr>
              <w:t>台儿庄运河大桥</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桥梁建设时间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下行桥1991年建设，上行桥2009年建设</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桥跨布置方案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rPr>
              <w:t>46</w:t>
            </w:r>
            <w:r w:rsidRPr="004915DA">
              <w:rPr>
                <w:rFonts w:ascii="CESI仿宋-GB2312" w:eastAsia="CESI仿宋-GB2312" w:hAnsi="CESI仿宋-GB2312" w:cs="CESI仿宋-GB2312" w:hint="eastAsia"/>
                <w:sz w:val="24"/>
                <w:lang/>
              </w:rPr>
              <w:t>M</w:t>
            </w:r>
            <w:r w:rsidRPr="004915DA">
              <w:rPr>
                <w:rFonts w:ascii="CESI仿宋-GB2312" w:eastAsia="CESI仿宋-GB2312" w:hAnsi="CESI仿宋-GB2312" w:cs="CESI仿宋-GB2312" w:hint="eastAsia"/>
                <w:sz w:val="24"/>
              </w:rPr>
              <w:t>+80</w:t>
            </w:r>
            <w:r w:rsidRPr="004915DA">
              <w:rPr>
                <w:rFonts w:ascii="CESI仿宋-GB2312" w:eastAsia="CESI仿宋-GB2312" w:hAnsi="CESI仿宋-GB2312" w:cs="CESI仿宋-GB2312" w:hint="eastAsia"/>
                <w:sz w:val="24"/>
                <w:lang/>
              </w:rPr>
              <w:t>M</w:t>
            </w:r>
            <w:r w:rsidRPr="004915DA">
              <w:rPr>
                <w:rFonts w:ascii="CESI仿宋-GB2312" w:eastAsia="CESI仿宋-GB2312" w:hAnsi="CESI仿宋-GB2312" w:cs="CESI仿宋-GB2312" w:hint="eastAsia"/>
                <w:sz w:val="24"/>
              </w:rPr>
              <w:t>+46</w:t>
            </w:r>
            <w:r w:rsidRPr="004915DA">
              <w:rPr>
                <w:rFonts w:ascii="CESI仿宋-GB2312" w:eastAsia="CESI仿宋-GB2312" w:hAnsi="CESI仿宋-GB2312" w:cs="CESI仿宋-GB2312" w:hint="eastAsia"/>
                <w:sz w:val="24"/>
                <w:lang/>
              </w:rPr>
              <w:t>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类型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一孔跨过通航水域且两侧主墩涉水</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是否设置单向通航孔</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是否设置双向通航</w:t>
            </w:r>
            <w:r w:rsidRPr="004915DA">
              <w:rPr>
                <w:rFonts w:ascii="CESI仿宋-GB2312" w:eastAsia="CESI仿宋-GB2312" w:hAnsi="CESI仿宋-GB2312" w:cs="CESI仿宋-GB2312" w:hint="eastAsia"/>
                <w:sz w:val="24"/>
              </w:rPr>
              <w:lastRenderedPageBreak/>
              <w:t>孔及桥梁跨度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双向通航，桥梁跨度172米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7</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涉水桥墩数量</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二</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相关单位信息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交通运输主管部门</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海事管理机构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桥梁运营管理单位</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台儿庄区交通运输局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桥区航道条件及设标情况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航道现状技术等级</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三级</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通航代表船型（船队）及尺度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货船尺度为90.0×16.2×2.6米，顶推船舶尺度为182.0×16.2×2.6米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水上航标设标数量和范围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设标</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四</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通航环境信息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所处位置</w:t>
            </w:r>
          </w:p>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（水道、航道里程（</w:t>
            </w:r>
            <w:r w:rsidRPr="004915DA">
              <w:rPr>
                <w:rFonts w:ascii="CESI仿宋-GB2312" w:eastAsia="CESI仿宋-GB2312" w:hAnsi="CESI仿宋-GB2312" w:cs="CESI仿宋-GB2312" w:hint="eastAsia"/>
                <w:sz w:val="24"/>
                <w:lang/>
              </w:rPr>
              <w:t>KM</w:t>
            </w:r>
            <w:r w:rsidRPr="004915DA">
              <w:rPr>
                <w:rFonts w:ascii="CESI仿宋-GB2312" w:eastAsia="CESI仿宋-GB2312" w:hAnsi="CESI仿宋-GB2312" w:cs="CESI仿宋-GB2312" w:hint="eastAsia"/>
                <w:sz w:val="24"/>
              </w:rPr>
              <w:t>））</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K025+554KM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河型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弯曲段</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水流条件</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汛期泄洪时流速大，航线与水流方向形成夹角，流态紊乱，平时流速较小，流态平稳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河段航行通视情况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通视良好</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其他环境影响因素</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此桥处在台儿庄节制闸河道和船闸引航道分叉处，船舶需及时准确调整航线，否则易碰撞桥墩</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附近码头、锚地情况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五</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是否跨越两汊</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跨越两汊</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是否位于分汇流口附近</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位于运河主航道和伊家河交汇处下游附近</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是否两座或多座限制性桥梁相邻设置</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六</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综合分析</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此桥处在台儿庄节制闸河道和船闸引航道分叉处，在汛期运河通过节制闸泄洪时，船舶在此处航行困难，需及时准确调整航线，否则易碰撞桥墩</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七</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桥区水域建议方案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根据计算，桥上游水域长度730米，下游水域长度365米。建议上游水域尺度划定800米，下游水域在船闸引航道内，建议不再划定桥区水域</w:t>
            </w:r>
          </w:p>
        </w:tc>
      </w:tr>
    </w:tbl>
    <w:p w:rsidR="00FD752E" w:rsidRDefault="00FD752E" w:rsidP="00FD752E">
      <w:pPr>
        <w:tabs>
          <w:tab w:val="left" w:pos="720"/>
        </w:tabs>
        <w:spacing w:line="560" w:lineRule="exact"/>
        <w:jc w:val="center"/>
        <w:rPr>
          <w:rFonts w:ascii="CESI仿宋-GB2312" w:eastAsia="CESI仿宋-GB2312" w:hAnsi="CESI仿宋-GB2312" w:cs="CESI仿宋-GB2312" w:hint="eastAsia"/>
          <w:b/>
          <w:bCs/>
          <w:sz w:val="24"/>
        </w:rPr>
      </w:pPr>
      <w:r>
        <w:rPr>
          <w:rFonts w:ascii="CESI仿宋-GB2312" w:eastAsia="CESI仿宋-GB2312" w:hAnsi="CESI仿宋-GB2312" w:cs="CESI仿宋-GB2312" w:hint="eastAsia"/>
          <w:sz w:val="24"/>
        </w:rPr>
        <w:t>2、</w:t>
      </w:r>
      <w:r>
        <w:rPr>
          <w:rFonts w:ascii="CESI仿宋-GB2312" w:eastAsia="CESI仿宋-GB2312" w:hAnsi="CESI仿宋-GB2312" w:cs="CESI仿宋-GB2312" w:hint="eastAsia"/>
          <w:b/>
          <w:bCs/>
          <w:sz w:val="24"/>
        </w:rPr>
        <w:t>省道</w:t>
      </w:r>
      <w:r>
        <w:rPr>
          <w:rFonts w:ascii="CESI仿宋-GB2312" w:eastAsia="CESI仿宋-GB2312" w:hAnsi="CESI仿宋-GB2312" w:cs="CESI仿宋-GB2312" w:hint="eastAsia"/>
          <w:b/>
          <w:bCs/>
          <w:sz w:val="24"/>
          <w:lang/>
        </w:rPr>
        <w:t>S241运河桥: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
        <w:gridCol w:w="2265"/>
        <w:gridCol w:w="5506"/>
      </w:tblGrid>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序号</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内容</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桥梁基本情况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rPr>
              <w:t>省道</w:t>
            </w:r>
            <w:r w:rsidRPr="004915DA">
              <w:rPr>
                <w:rFonts w:ascii="CESI仿宋-GB2312" w:eastAsia="CESI仿宋-GB2312" w:hAnsi="CESI仿宋-GB2312" w:cs="CESI仿宋-GB2312" w:hint="eastAsia"/>
                <w:sz w:val="24"/>
                <w:lang/>
              </w:rPr>
              <w:t>S241运河桥</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桥梁建设时间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2019年建设</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桥跨布置方案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rPr>
              <w:t>60M+96M+60M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类型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一孔跨过通航水域且两侧主墩涉水</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是否设置单向通航孔</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是否设置双向通航孔及桥梁跨度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双向通航，桥梁跨度216米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7</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涉水桥墩数量</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4</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二</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相关单位信息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交通运输主管部门</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海事管理机构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桥梁运营管理单位</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枣庄市公铁中心</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桥区航道条件及设标情况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航道现状技术等级</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三级</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通航代表船型（船队）及尺度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货船尺度为90.0×16.2×2.6米，顶推船舶尺度为182.0×16.2×2.6米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水上航标设标数量和范围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设标</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四</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通航环境信息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所处位置</w:t>
            </w:r>
          </w:p>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（水道、航道里程（</w:t>
            </w:r>
            <w:r w:rsidRPr="004915DA">
              <w:rPr>
                <w:rFonts w:ascii="CESI仿宋-GB2312" w:eastAsia="CESI仿宋-GB2312" w:hAnsi="CESI仿宋-GB2312" w:cs="CESI仿宋-GB2312" w:hint="eastAsia"/>
                <w:sz w:val="24"/>
                <w:lang/>
              </w:rPr>
              <w:t>KM</w:t>
            </w:r>
            <w:r w:rsidRPr="004915DA">
              <w:rPr>
                <w:rFonts w:ascii="CESI仿宋-GB2312" w:eastAsia="CESI仿宋-GB2312" w:hAnsi="CESI仿宋-GB2312" w:cs="CESI仿宋-GB2312" w:hint="eastAsia"/>
                <w:sz w:val="24"/>
              </w:rPr>
              <w:t>））</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K020+084KM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河型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顺直段</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水流条件</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汛期泄洪时流速大，水流紊乱，平时流速较小，流态平稳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河段航行通视情况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通视良好</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其他环境影响因素</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附近码头、锚地情况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五</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是否跨越两汊</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是否位于分汇流口附近</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位于运河主航道和峄城大沙河交汇处下游附近</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是否两座或多座限制性桥梁相邻设置</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六</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综合分析</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此桥位于运河主航道和峄城大沙河泄洪道交汇处下游附近，距离交汇口仅250米，汛期两河道同时泄洪时，流速较大，水流紊乱，故建议加大上游桥区水域划定尺度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七</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桥区水域建议方案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根据计算，桥上游水域长度640米，下游水域长度320米。建议上游水域尺度划定700米，下游水域尺度划定350米</w:t>
            </w:r>
          </w:p>
        </w:tc>
      </w:tr>
    </w:tbl>
    <w:p w:rsidR="00FD752E" w:rsidRDefault="00FD752E" w:rsidP="00FD752E">
      <w:pPr>
        <w:tabs>
          <w:tab w:val="left" w:pos="720"/>
        </w:tabs>
        <w:spacing w:line="560" w:lineRule="exact"/>
        <w:jc w:val="center"/>
        <w:rPr>
          <w:rFonts w:ascii="CESI仿宋-GB2312" w:eastAsia="CESI仿宋-GB2312" w:hAnsi="CESI仿宋-GB2312" w:cs="CESI仿宋-GB2312" w:hint="eastAsia"/>
          <w:b/>
          <w:bCs/>
          <w:sz w:val="24"/>
        </w:rPr>
      </w:pPr>
      <w:r>
        <w:rPr>
          <w:rFonts w:ascii="CESI仿宋-GB2312" w:eastAsia="CESI仿宋-GB2312" w:hAnsi="CESI仿宋-GB2312" w:cs="CESI仿宋-GB2312" w:hint="eastAsia"/>
          <w:sz w:val="24"/>
        </w:rPr>
        <w:t>3、</w:t>
      </w:r>
      <w:r>
        <w:rPr>
          <w:rFonts w:ascii="CESI仿宋-GB2312" w:eastAsia="CESI仿宋-GB2312" w:hAnsi="CESI仿宋-GB2312" w:cs="CESI仿宋-GB2312" w:hint="eastAsia"/>
          <w:b/>
          <w:bCs/>
          <w:sz w:val="24"/>
        </w:rPr>
        <w:t>新台高速桥: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
        <w:gridCol w:w="2265"/>
        <w:gridCol w:w="5506"/>
      </w:tblGrid>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序号</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内容</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桥梁基本情况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新台高速桥</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桥梁建设时间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2021年</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桥跨布置方案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sz w:val="24"/>
                <w:lang/>
              </w:rPr>
            </w:pPr>
            <w:r w:rsidRPr="004915DA">
              <w:rPr>
                <w:rFonts w:ascii="CESI仿宋-GB2312" w:eastAsia="CESI仿宋-GB2312" w:hAnsi="CESI仿宋-GB2312" w:cs="CESI仿宋-GB2312" w:hint="eastAsia"/>
                <w:sz w:val="24"/>
              </w:rPr>
              <w:t>主通航孔一跨过河，桥跨180</w:t>
            </w:r>
            <w:r w:rsidRPr="004915DA">
              <w:rPr>
                <w:rFonts w:ascii="CESI仿宋-GB2312" w:eastAsia="CESI仿宋-GB2312" w:hAnsi="CESI仿宋-GB2312" w:cs="CESI仿宋-GB2312"/>
                <w:sz w:val="24"/>
                <w:lang/>
              </w:rPr>
              <w:t>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类型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一孔跨过通航水域且两侧主墩不涉水</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是否设置单向通航孔</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是否设置双向通航孔及桥梁跨度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双向通航，桥梁跨度</w:t>
            </w:r>
            <w:r w:rsidRPr="004915DA">
              <w:rPr>
                <w:rFonts w:ascii="CESI仿宋-GB2312" w:eastAsia="CESI仿宋-GB2312" w:hAnsi="CESI仿宋-GB2312" w:cs="CESI仿宋-GB2312"/>
                <w:sz w:val="24"/>
                <w:lang/>
              </w:rPr>
              <w:t>180</w:t>
            </w:r>
            <w:r w:rsidRPr="004915DA">
              <w:rPr>
                <w:rFonts w:ascii="CESI仿宋-GB2312" w:eastAsia="CESI仿宋-GB2312" w:hAnsi="CESI仿宋-GB2312" w:cs="CESI仿宋-GB2312" w:hint="eastAsia"/>
                <w:sz w:val="24"/>
              </w:rPr>
              <w:t>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7</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涉水桥墩数量</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二</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相关单位信息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交通运输主管部门</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海事管理机构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桥梁运营管理单位</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山东高速集团</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桥区航道条件及设标情况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航道现状技术等级</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三级</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通航代表船型（船队）及尺度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货船尺度为90.0×16.2×2.6米，顶推船舶尺度为182.0×16.2×2.6米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水上航标设标数量和范围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设标</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四</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通航环境信息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所处位置</w:t>
            </w:r>
          </w:p>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（水道、航道里程（</w:t>
            </w:r>
            <w:r w:rsidRPr="004915DA">
              <w:rPr>
                <w:rFonts w:ascii="CESI仿宋-GB2312" w:eastAsia="CESI仿宋-GB2312" w:hAnsi="CESI仿宋-GB2312" w:cs="CESI仿宋-GB2312" w:hint="eastAsia"/>
                <w:sz w:val="24"/>
                <w:lang/>
              </w:rPr>
              <w:t>KM</w:t>
            </w:r>
            <w:r w:rsidRPr="004915DA">
              <w:rPr>
                <w:rFonts w:ascii="CESI仿宋-GB2312" w:eastAsia="CESI仿宋-GB2312" w:hAnsi="CESI仿宋-GB2312" w:cs="CESI仿宋-GB2312" w:hint="eastAsia"/>
                <w:sz w:val="24"/>
              </w:rPr>
              <w:t>））</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K019+074KM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河型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顺直段</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水流条件</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汛期泄洪时流速大，水流紊乱，平时流速较小，流态平稳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河段航行通视情况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通视良好</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其他环境影响因素</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附近码头、锚地情况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五</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是否跨越两汊</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是否位于分汇流口附近</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位于运河主航道和峄城大沙河分洪道交汇处下游1公里处</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是否两座或多座限制性桥梁相邻设置</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六</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综合分析</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sz w:val="24"/>
                <w:lang/>
              </w:rPr>
            </w:pPr>
            <w:r w:rsidRPr="004915DA">
              <w:rPr>
                <w:rFonts w:ascii="CESI仿宋-GB2312" w:eastAsia="CESI仿宋-GB2312" w:hAnsi="CESI仿宋-GB2312" w:cs="CESI仿宋-GB2312" w:hint="eastAsia"/>
                <w:sz w:val="24"/>
                <w:lang/>
              </w:rPr>
              <w:t>此桥主通航孔为一跨过河，故水域范围按计算长度划定</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七</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桥区水域建议方案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根据计算，桥上游水域长度520米，下游水域长度260米。建议上游水域尺度划定520米，下游水域尺度划定260米</w:t>
            </w:r>
          </w:p>
        </w:tc>
      </w:tr>
    </w:tbl>
    <w:p w:rsidR="00FD752E" w:rsidRDefault="00FD752E" w:rsidP="00FD752E">
      <w:pPr>
        <w:tabs>
          <w:tab w:val="left" w:pos="720"/>
        </w:tabs>
        <w:spacing w:line="560" w:lineRule="exact"/>
        <w:jc w:val="center"/>
        <w:rPr>
          <w:rFonts w:ascii="CESI仿宋-GB2312" w:eastAsia="CESI仿宋-GB2312" w:hAnsi="CESI仿宋-GB2312" w:cs="CESI仿宋-GB2312" w:hint="eastAsia"/>
          <w:sz w:val="24"/>
        </w:rPr>
      </w:pPr>
      <w:r>
        <w:rPr>
          <w:rFonts w:ascii="CESI仿宋-GB2312" w:eastAsia="CESI仿宋-GB2312" w:hAnsi="CESI仿宋-GB2312" w:cs="CESI仿宋-GB2312" w:hint="eastAsia"/>
          <w:sz w:val="24"/>
        </w:rPr>
        <w:t>4、</w:t>
      </w:r>
      <w:r>
        <w:rPr>
          <w:rFonts w:ascii="CESI仿宋-GB2312" w:eastAsia="CESI仿宋-GB2312" w:hAnsi="CESI仿宋-GB2312" w:cs="CESI仿宋-GB2312" w:hint="eastAsia"/>
          <w:b/>
          <w:bCs/>
          <w:sz w:val="24"/>
          <w:lang/>
        </w:rPr>
        <w:t>运河马兰桥（在建）: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
        <w:gridCol w:w="2265"/>
        <w:gridCol w:w="5506"/>
      </w:tblGrid>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序号</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内容</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桥梁基本情况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运河马兰桥</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桥梁建设时间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正在建设</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桥跨布置方案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sz w:val="24"/>
                <w:lang/>
              </w:rPr>
            </w:pPr>
            <w:r w:rsidRPr="004915DA">
              <w:rPr>
                <w:rFonts w:ascii="CESI仿宋-GB2312" w:eastAsia="CESI仿宋-GB2312" w:hAnsi="CESI仿宋-GB2312" w:cs="CESI仿宋-GB2312" w:hint="eastAsia"/>
                <w:sz w:val="24"/>
              </w:rPr>
              <w:t>60</w:t>
            </w:r>
            <w:r w:rsidRPr="004915DA">
              <w:rPr>
                <w:rFonts w:ascii="CESI仿宋-GB2312" w:eastAsia="CESI仿宋-GB2312" w:hAnsi="CESI仿宋-GB2312" w:cs="CESI仿宋-GB2312"/>
                <w:sz w:val="24"/>
                <w:lang/>
              </w:rPr>
              <w:t>M+100M+60M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类型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一孔跨过通航水域且两侧主墩涉水</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是否设置单向通航孔</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是否设置双向通航孔及桥梁跨度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双向通航，桥梁跨度米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7</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涉水桥墩数量</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4</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二</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相关单位信息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交通运输主管部门</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海事管理机构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桥梁运营管理单位</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市港航和机场建设发展中心</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桥区航道条件及设标情况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航道现状技术等级</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三级</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通航代表船型（船队）及尺度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货船尺度为90.0×16.2×2.6米，顶推船舶尺度为182.0×16.2×2.6米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水上航标设标数量和范围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sz w:val="24"/>
                <w:lang/>
              </w:rPr>
            </w:pPr>
            <w:r w:rsidRPr="004915DA">
              <w:rPr>
                <w:rFonts w:ascii="CESI仿宋-GB2312" w:eastAsia="CESI仿宋-GB2312" w:hAnsi="CESI仿宋-GB2312" w:cs="CESI仿宋-GB2312" w:hint="eastAsia"/>
                <w:sz w:val="24"/>
                <w:lang/>
              </w:rPr>
              <w:t>设标</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四</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通航环境信息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所处位置</w:t>
            </w:r>
          </w:p>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（水道、航道里程（</w:t>
            </w:r>
            <w:r w:rsidRPr="004915DA">
              <w:rPr>
                <w:rFonts w:ascii="CESI仿宋-GB2312" w:eastAsia="CESI仿宋-GB2312" w:hAnsi="CESI仿宋-GB2312" w:cs="CESI仿宋-GB2312" w:hint="eastAsia"/>
                <w:sz w:val="24"/>
                <w:lang/>
              </w:rPr>
              <w:t>KM</w:t>
            </w:r>
            <w:r w:rsidRPr="004915DA">
              <w:rPr>
                <w:rFonts w:ascii="CESI仿宋-GB2312" w:eastAsia="CESI仿宋-GB2312" w:hAnsi="CESI仿宋-GB2312" w:cs="CESI仿宋-GB2312" w:hint="eastAsia"/>
                <w:sz w:val="24"/>
              </w:rPr>
              <w:t>））</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K018+249KM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河型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弯曲段</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水流条件</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汛期泄洪时流速大，水流紊乱，平时流速较小，流态平稳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河段航行通视情况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通视良好</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其他环境影响因素</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附近码头、锚地情况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五</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是否跨越两汊</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是否位于分汇流口附近</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位于运河主航道和峄城大沙河分洪道交汇处下游1公里处</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是否两座或多座限</w:t>
            </w:r>
            <w:r w:rsidRPr="004915DA">
              <w:rPr>
                <w:rFonts w:ascii="CESI仿宋-GB2312" w:eastAsia="CESI仿宋-GB2312" w:hAnsi="CESI仿宋-GB2312" w:cs="CESI仿宋-GB2312" w:hint="eastAsia"/>
                <w:sz w:val="24"/>
              </w:rPr>
              <w:lastRenderedPageBreak/>
              <w:t>制性桥梁相邻设置</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六</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综合分析</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此桥位于运河主航道和峄城大沙河分洪道交汇处下游1000</w:t>
            </w:r>
            <w:r w:rsidRPr="004915DA">
              <w:rPr>
                <w:rFonts w:ascii="CESI仿宋-GB2312" w:eastAsia="CESI仿宋-GB2312" w:hAnsi="CESI仿宋-GB2312" w:cs="CESI仿宋-GB2312"/>
                <w:sz w:val="24"/>
                <w:lang/>
              </w:rPr>
              <w:t>m</w:t>
            </w:r>
            <w:r w:rsidRPr="004915DA">
              <w:rPr>
                <w:rFonts w:ascii="CESI仿宋-GB2312" w:eastAsia="CESI仿宋-GB2312" w:hAnsi="CESI仿宋-GB2312" w:cs="CESI仿宋-GB2312" w:hint="eastAsia"/>
                <w:sz w:val="24"/>
              </w:rPr>
              <w:t>处，汛期两河道同时泄洪时，流速较大，水流紊乱，而且此段航道存在一定弯曲度，故建议适当加大上游桥区水域划定尺度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七</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桥区水域建议方案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根据计算，桥上游水域长度730米，下游水域长度370米。建议上游水域尺度划定750米，下游水域尺度划定380米</w:t>
            </w:r>
          </w:p>
        </w:tc>
      </w:tr>
    </w:tbl>
    <w:p w:rsidR="00FD752E" w:rsidRDefault="00FD752E" w:rsidP="00FD752E">
      <w:pPr>
        <w:tabs>
          <w:tab w:val="left" w:pos="720"/>
        </w:tabs>
        <w:spacing w:line="560" w:lineRule="exact"/>
        <w:jc w:val="center"/>
        <w:rPr>
          <w:rFonts w:ascii="CESI仿宋-GB2312" w:eastAsia="CESI仿宋-GB2312" w:hAnsi="CESI仿宋-GB2312" w:cs="CESI仿宋-GB2312" w:hint="eastAsia"/>
          <w:sz w:val="24"/>
        </w:rPr>
      </w:pPr>
      <w:r>
        <w:rPr>
          <w:rFonts w:ascii="CESI仿宋-GB2312" w:eastAsia="CESI仿宋-GB2312" w:hAnsi="CESI仿宋-GB2312" w:cs="CESI仿宋-GB2312" w:hint="eastAsia"/>
          <w:b/>
          <w:bCs/>
          <w:sz w:val="24"/>
        </w:rPr>
        <w:t>5、曹庄交通桥：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
        <w:gridCol w:w="2265"/>
        <w:gridCol w:w="5506"/>
      </w:tblGrid>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序号</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内容</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桥梁基本情况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rPr>
              <w:t>曹庄交通桥</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桥梁建设时间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2010年</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桥跨布置方案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46M+80M+46M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类型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一孔跨过通航水域且两侧主墩涉水</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是否设置单向通航孔</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是否设置双向通航孔及桥梁跨度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双向通航，桥梁跨度172米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7</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涉水桥墩数量</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4</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二</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相关单位信息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交通运输主管部门</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海事管理机构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桥梁运营管理单位</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未定</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桥区航道条件及设标情况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航道现状技术等级</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三级</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通航代表船型（船队）及尺度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货船尺度为90.0×16.2×2.6米，顶推船舶尺度为182.0×16.2×2.6米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水上航标设标数量和范围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四</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通航环境信息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所处位置</w:t>
            </w:r>
          </w:p>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（水道、航道里程（</w:t>
            </w:r>
            <w:r w:rsidRPr="004915DA">
              <w:rPr>
                <w:rFonts w:ascii="CESI仿宋-GB2312" w:eastAsia="CESI仿宋-GB2312" w:hAnsi="CESI仿宋-GB2312" w:cs="CESI仿宋-GB2312" w:hint="eastAsia"/>
                <w:sz w:val="24"/>
                <w:lang/>
              </w:rPr>
              <w:t>KM</w:t>
            </w:r>
            <w:r w:rsidRPr="004915DA">
              <w:rPr>
                <w:rFonts w:ascii="CESI仿宋-GB2312" w:eastAsia="CESI仿宋-GB2312" w:hAnsi="CESI仿宋-GB2312" w:cs="CESI仿宋-GB2312" w:hint="eastAsia"/>
                <w:sz w:val="24"/>
              </w:rPr>
              <w:t>））</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K004+099KM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河型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顺直段</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水流条件</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汛期泄洪时流速大，水流紊乱，平时流速较小，流态平稳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河段航行通视情况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通视良好</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其他环境影响因素</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附近码头、锚地情况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五</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是否跨越两汊</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是否位于分汇流口附近</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位于运河主航道和峄城大沙河分洪道交汇处下游1公里处</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是否两座或多座限制性桥梁相邻设置</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六</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综合分析</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该桥航道顺直，桥墩设有防护装置</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七</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桥区水域建议方案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根据计算，桥上游水域670米，下游水域340米。建议上游水域尺度划定650米，下游水域尺度划定300米</w:t>
            </w:r>
          </w:p>
        </w:tc>
      </w:tr>
    </w:tbl>
    <w:p w:rsidR="00FD752E" w:rsidRDefault="00FD752E" w:rsidP="00FD752E">
      <w:pPr>
        <w:tabs>
          <w:tab w:val="left" w:pos="720"/>
        </w:tabs>
        <w:spacing w:line="560" w:lineRule="exact"/>
        <w:jc w:val="center"/>
        <w:rPr>
          <w:rFonts w:ascii="CESI仿宋-GB2312" w:eastAsia="CESI仿宋-GB2312" w:hAnsi="CESI仿宋-GB2312" w:cs="CESI仿宋-GB2312" w:hint="eastAsia"/>
          <w:sz w:val="24"/>
        </w:rPr>
      </w:pPr>
      <w:r>
        <w:rPr>
          <w:rFonts w:ascii="CESI仿宋-GB2312" w:eastAsia="CESI仿宋-GB2312" w:hAnsi="CESI仿宋-GB2312" w:cs="CESI仿宋-GB2312" w:hint="eastAsia"/>
          <w:sz w:val="24"/>
        </w:rPr>
        <w:t>6.</w:t>
      </w:r>
      <w:r>
        <w:rPr>
          <w:rFonts w:ascii="CESI仿宋-GB2312" w:eastAsia="CESI仿宋-GB2312" w:hAnsi="CESI仿宋-GB2312" w:cs="CESI仿宋-GB2312" w:hint="eastAsia"/>
          <w:b/>
          <w:bCs/>
          <w:sz w:val="24"/>
        </w:rPr>
        <w:t>京沪高铁桥: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
        <w:gridCol w:w="2265"/>
        <w:gridCol w:w="5506"/>
      </w:tblGrid>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序号</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内容</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桥梁基本情况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rPr>
          <w:trHeight w:val="908"/>
        </w:trPr>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京沪高铁桥</w:t>
            </w:r>
          </w:p>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桥梁建设时间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2009年</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桥跨布置方案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60M+</w:t>
            </w:r>
            <w:r w:rsidRPr="004915DA">
              <w:rPr>
                <w:rFonts w:ascii="CESI仿宋-GB2312" w:eastAsia="CESI仿宋-GB2312" w:hAnsi="CESI仿宋-GB2312" w:cs="CESI仿宋-GB2312" w:hint="eastAsia"/>
                <w:sz w:val="24"/>
                <w:lang/>
              </w:rPr>
              <w:t>100M+60</w:t>
            </w:r>
            <w:r w:rsidRPr="004915DA">
              <w:rPr>
                <w:rFonts w:ascii="CESI仿宋-GB2312" w:eastAsia="CESI仿宋-GB2312" w:hAnsi="CESI仿宋-GB2312" w:cs="CESI仿宋-GB2312" w:hint="eastAsia"/>
                <w:sz w:val="24"/>
              </w:rPr>
              <w:t>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类型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一孔跨过通航水域且两侧主墩涉水</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是否设置单向通航孔</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是否设置双向通航孔及桥梁跨度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双向通航，桥梁跨度220米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7</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涉水桥墩数量</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4</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二</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相关单位信息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交通运输主管部门</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海事管理机构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桥梁运营管理单位</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济南铁路局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桥区航道条件及设</w:t>
            </w:r>
            <w:r w:rsidRPr="004915DA">
              <w:rPr>
                <w:rFonts w:ascii="CESI仿宋-GB2312" w:eastAsia="CESI仿宋-GB2312" w:hAnsi="CESI仿宋-GB2312" w:cs="CESI仿宋-GB2312" w:hint="eastAsia"/>
                <w:sz w:val="24"/>
              </w:rPr>
              <w:lastRenderedPageBreak/>
              <w:t>标情况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航道现状技术等级</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三级</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通航代表船型（船队）及尺度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货船尺度为90.0×16.2×2.6米，顶推船舶尺度为182.0×16.2×2.6米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水上航标设标数量和范围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设标</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四</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通航环境信息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所处位置</w:t>
            </w:r>
          </w:p>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（水道、航道里程（</w:t>
            </w:r>
            <w:r w:rsidRPr="004915DA">
              <w:rPr>
                <w:rFonts w:ascii="CESI仿宋-GB2312" w:eastAsia="CESI仿宋-GB2312" w:hAnsi="CESI仿宋-GB2312" w:cs="CESI仿宋-GB2312" w:hint="eastAsia"/>
                <w:sz w:val="24"/>
                <w:lang/>
              </w:rPr>
              <w:t>KM</w:t>
            </w:r>
            <w:r w:rsidRPr="004915DA">
              <w:rPr>
                <w:rFonts w:ascii="CESI仿宋-GB2312" w:eastAsia="CESI仿宋-GB2312" w:hAnsi="CESI仿宋-GB2312" w:cs="CESI仿宋-GB2312" w:hint="eastAsia"/>
                <w:sz w:val="24"/>
              </w:rPr>
              <w:t>））</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K002+079KM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河型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顺直段</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水流条件</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汛期泄洪时流速大，水流紊乱，平时流速较小，流态平稳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河段航行通视情况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通视良好</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其他环境影响因素</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附近码头、锚地情况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五</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是否跨越两汊</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是否位于分汇流口附近</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是否两座或多座限制性桥梁相邻设置</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六</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综合分析</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此桥位于京台高速下游900米处，河道顺直，通视良好，鉴于此桥的重要性，建议适当加大桥区水域</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七</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桥区水域建议方案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根据计算，桥上游水域长度725米，下游水域长度335米。建议上游水域尺度划定750米，下游水域尺度划定350米</w:t>
            </w:r>
          </w:p>
        </w:tc>
      </w:tr>
    </w:tbl>
    <w:p w:rsidR="00FD752E" w:rsidRDefault="00FD752E" w:rsidP="00FD752E">
      <w:pPr>
        <w:spacing w:line="560" w:lineRule="exact"/>
        <w:jc w:val="center"/>
        <w:rPr>
          <w:rFonts w:ascii="CESI仿宋-GB2312" w:eastAsia="CESI仿宋-GB2312" w:hAnsi="CESI仿宋-GB2312" w:cs="CESI仿宋-GB2312" w:hint="eastAsia"/>
          <w:b/>
          <w:bCs/>
          <w:sz w:val="24"/>
        </w:rPr>
      </w:pPr>
      <w:r>
        <w:rPr>
          <w:rFonts w:ascii="CESI仿宋-GB2312" w:eastAsia="CESI仿宋-GB2312" w:hAnsi="CESI仿宋-GB2312" w:cs="CESI仿宋-GB2312" w:hint="eastAsia"/>
          <w:sz w:val="24"/>
        </w:rPr>
        <w:t>7.</w:t>
      </w:r>
      <w:r>
        <w:rPr>
          <w:rFonts w:ascii="CESI仿宋-GB2312" w:eastAsia="CESI仿宋-GB2312" w:hAnsi="CESI仿宋-GB2312" w:cs="CESI仿宋-GB2312" w:hint="eastAsia"/>
          <w:b/>
          <w:bCs/>
          <w:sz w:val="24"/>
        </w:rPr>
        <w:t>京台高速桥: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
        <w:gridCol w:w="2265"/>
        <w:gridCol w:w="5506"/>
      </w:tblGrid>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序号</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内容</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桥梁基本情况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rPr>
          <w:trHeight w:val="908"/>
        </w:trPr>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桥梁名称</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京台高速桥</w:t>
            </w:r>
          </w:p>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桥梁建设时间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1999年</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桥跨布置方案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rPr>
              <w:t>56.5</w:t>
            </w:r>
            <w:r w:rsidRPr="004915DA">
              <w:rPr>
                <w:rFonts w:ascii="CESI仿宋-GB2312" w:eastAsia="CESI仿宋-GB2312" w:hAnsi="CESI仿宋-GB2312" w:cs="CESI仿宋-GB2312" w:hint="eastAsia"/>
                <w:sz w:val="24"/>
                <w:lang/>
              </w:rPr>
              <w:t>M+96M+56.5M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类型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一孔跨过通航水域且两侧主墩涉水</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是否设置单向通航孔</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是否设置双向通航孔及桥梁跨度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双向通航，桥梁跨度209米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7</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涉水桥墩数量</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4</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二</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相关单位信息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交通运输主管部门</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海事管理机构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航道管理机构</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枣庄市交通运输局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桥梁运营管理单位</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济南铁路局</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桥区航道条件及设标情况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lastRenderedPageBreak/>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航道现状技术等级</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三级</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通航代表船型（船队）及尺度</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货船尺度为90.0×16.2×2.6米，顶推船舶尺度为182.0×16.2×2.6米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水上航标设标数量和范围</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设标</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四</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通航环境信息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所处位置</w:t>
            </w:r>
          </w:p>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（水道、航道里程（</w:t>
            </w:r>
            <w:r w:rsidRPr="004915DA">
              <w:rPr>
                <w:rFonts w:ascii="CESI仿宋-GB2312" w:eastAsia="CESI仿宋-GB2312" w:hAnsi="CESI仿宋-GB2312" w:cs="CESI仿宋-GB2312" w:hint="eastAsia"/>
                <w:sz w:val="24"/>
                <w:lang/>
              </w:rPr>
              <w:t>KM</w:t>
            </w:r>
            <w:r w:rsidRPr="004915DA">
              <w:rPr>
                <w:rFonts w:ascii="CESI仿宋-GB2312" w:eastAsia="CESI仿宋-GB2312" w:hAnsi="CESI仿宋-GB2312" w:cs="CESI仿宋-GB2312" w:hint="eastAsia"/>
                <w:sz w:val="24"/>
              </w:rPr>
              <w:t>））</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K001+098KM</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lang/>
              </w:rPr>
              <w:t>河型</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顺直段</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水流条件</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汛期泄洪时流速大，水流紊乱，平时流速较小，流态平稳</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河段航行通视情况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通视良好</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其他环境影响因素</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附近码头、锚地情况</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无</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五</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其他信息</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是否跨越两汊</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是否位于分汇流口附近</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是否两座或多座限制性桥梁相邻设置</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否</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六</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综合分析</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此桥位于京台高速下游900米处，河道顺直，通视良好，鉴于此桥的重要性，建议适当加大桥区水域</w:t>
            </w:r>
          </w:p>
        </w:tc>
      </w:tr>
      <w:tr w:rsidR="00FD752E" w:rsidRPr="004915DA" w:rsidTr="00734480">
        <w:tc>
          <w:tcPr>
            <w:tcW w:w="751"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七</w:t>
            </w:r>
          </w:p>
        </w:tc>
        <w:tc>
          <w:tcPr>
            <w:tcW w:w="2265"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桥区水域建议方案</w:t>
            </w:r>
          </w:p>
        </w:tc>
        <w:tc>
          <w:tcPr>
            <w:tcW w:w="5506" w:type="dxa"/>
          </w:tcPr>
          <w:p w:rsidR="00FD752E" w:rsidRPr="004915DA" w:rsidRDefault="00FD752E" w:rsidP="00734480">
            <w:pPr>
              <w:tabs>
                <w:tab w:val="left" w:pos="720"/>
              </w:tabs>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根据计算，桥上游水域长度725米，下游水域长度</w:t>
            </w:r>
            <w:r w:rsidRPr="004915DA">
              <w:rPr>
                <w:rFonts w:ascii="CESI仿宋-GB2312" w:eastAsia="CESI仿宋-GB2312" w:hAnsi="CESI仿宋-GB2312" w:cs="CESI仿宋-GB2312" w:hint="eastAsia"/>
                <w:sz w:val="24"/>
              </w:rPr>
              <w:lastRenderedPageBreak/>
              <w:t>335米。建议上游水域尺度划定750米，下游水域尺度划定350米</w:t>
            </w:r>
          </w:p>
        </w:tc>
      </w:tr>
    </w:tbl>
    <w:p w:rsidR="00FD752E" w:rsidRPr="00C06054" w:rsidRDefault="00FD752E" w:rsidP="00FD752E">
      <w:pPr>
        <w:tabs>
          <w:tab w:val="left" w:pos="720"/>
        </w:tabs>
        <w:spacing w:line="560" w:lineRule="exact"/>
        <w:rPr>
          <w:rFonts w:ascii="黑体" w:eastAsia="黑体" w:hAnsi="黑体" w:cs="汉仪细圆B5" w:hint="eastAsia"/>
          <w:bCs/>
          <w:sz w:val="32"/>
          <w:szCs w:val="32"/>
        </w:rPr>
      </w:pPr>
      <w:r>
        <w:rPr>
          <w:rFonts w:ascii="黑体" w:eastAsia="黑体" w:hAnsi="黑体" w:cs="汉仪细圆B5" w:hint="eastAsia"/>
          <w:bCs/>
          <w:sz w:val="32"/>
          <w:szCs w:val="32"/>
        </w:rPr>
        <w:lastRenderedPageBreak/>
        <w:t xml:space="preserve">    </w:t>
      </w:r>
      <w:r w:rsidRPr="00C06054">
        <w:rPr>
          <w:rFonts w:ascii="黑体" w:eastAsia="黑体" w:hAnsi="黑体" w:cs="汉仪细圆B5" w:hint="eastAsia"/>
          <w:bCs/>
          <w:sz w:val="32"/>
          <w:szCs w:val="32"/>
        </w:rPr>
        <w:t>七、桥区水域划定汇总表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1"/>
        <w:gridCol w:w="2207"/>
        <w:gridCol w:w="1704"/>
        <w:gridCol w:w="1705"/>
        <w:gridCol w:w="1705"/>
      </w:tblGrid>
      <w:tr w:rsidR="00FD752E" w:rsidRPr="004915DA" w:rsidTr="00734480">
        <w:tc>
          <w:tcPr>
            <w:tcW w:w="1201" w:type="dxa"/>
            <w:vMerge w:val="restart"/>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序号</w:t>
            </w:r>
          </w:p>
        </w:tc>
        <w:tc>
          <w:tcPr>
            <w:tcW w:w="2207" w:type="dxa"/>
            <w:vMerge w:val="restart"/>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桥梁名称</w:t>
            </w:r>
          </w:p>
        </w:tc>
        <w:tc>
          <w:tcPr>
            <w:tcW w:w="3409" w:type="dxa"/>
            <w:gridSpan w:val="2"/>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桥区水域范围</w:t>
            </w:r>
          </w:p>
        </w:tc>
        <w:tc>
          <w:tcPr>
            <w:tcW w:w="1705" w:type="dxa"/>
            <w:vMerge w:val="restart"/>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备注</w:t>
            </w:r>
          </w:p>
        </w:tc>
      </w:tr>
      <w:tr w:rsidR="00FD752E" w:rsidRPr="004915DA" w:rsidTr="00734480">
        <w:tc>
          <w:tcPr>
            <w:tcW w:w="1201" w:type="dxa"/>
            <w:vMerge/>
          </w:tcPr>
          <w:p w:rsidR="00FD752E" w:rsidRPr="004915DA" w:rsidRDefault="00FD752E" w:rsidP="00734480">
            <w:pPr>
              <w:spacing w:line="560" w:lineRule="exact"/>
              <w:jc w:val="center"/>
              <w:rPr>
                <w:rFonts w:ascii="CESI仿宋-GB2312" w:eastAsia="CESI仿宋-GB2312" w:hAnsi="CESI仿宋-GB2312" w:cs="CESI仿宋-GB2312" w:hint="eastAsia"/>
                <w:sz w:val="24"/>
              </w:rPr>
            </w:pPr>
          </w:p>
        </w:tc>
        <w:tc>
          <w:tcPr>
            <w:tcW w:w="2207" w:type="dxa"/>
            <w:vMerge/>
          </w:tcPr>
          <w:p w:rsidR="00FD752E" w:rsidRPr="004915DA" w:rsidRDefault="00FD752E" w:rsidP="00734480">
            <w:pPr>
              <w:spacing w:line="560" w:lineRule="exact"/>
              <w:jc w:val="center"/>
              <w:rPr>
                <w:rFonts w:ascii="CESI仿宋-GB2312" w:eastAsia="CESI仿宋-GB2312" w:hAnsi="CESI仿宋-GB2312" w:cs="CESI仿宋-GB2312" w:hint="eastAsia"/>
                <w:sz w:val="24"/>
              </w:rPr>
            </w:pPr>
          </w:p>
        </w:tc>
        <w:tc>
          <w:tcPr>
            <w:tcW w:w="1704"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上游水域（</w:t>
            </w:r>
            <w:r w:rsidRPr="004915DA">
              <w:rPr>
                <w:rFonts w:ascii="CESI仿宋-GB2312" w:eastAsia="CESI仿宋-GB2312" w:hAnsi="CESI仿宋-GB2312" w:cs="CESI仿宋-GB2312" w:hint="eastAsia"/>
                <w:sz w:val="24"/>
                <w:lang/>
              </w:rPr>
              <w:t>m</w:t>
            </w:r>
            <w:r w:rsidRPr="004915DA">
              <w:rPr>
                <w:rFonts w:ascii="CESI仿宋-GB2312" w:eastAsia="CESI仿宋-GB2312" w:hAnsi="CESI仿宋-GB2312" w:cs="CESI仿宋-GB2312" w:hint="eastAsia"/>
                <w:sz w:val="24"/>
              </w:rPr>
              <w:t>）</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rPr>
              <w:t>下游水域（</w:t>
            </w:r>
            <w:r w:rsidRPr="004915DA">
              <w:rPr>
                <w:rFonts w:ascii="CESI仿宋-GB2312" w:eastAsia="CESI仿宋-GB2312" w:hAnsi="CESI仿宋-GB2312" w:cs="CESI仿宋-GB2312" w:hint="eastAsia"/>
                <w:sz w:val="24"/>
                <w:lang/>
              </w:rPr>
              <w:t>m</w:t>
            </w:r>
            <w:r w:rsidRPr="004915DA">
              <w:rPr>
                <w:rFonts w:ascii="CESI仿宋-GB2312" w:eastAsia="CESI仿宋-GB2312" w:hAnsi="CESI仿宋-GB2312" w:cs="CESI仿宋-GB2312" w:hint="eastAsia"/>
                <w:sz w:val="24"/>
              </w:rPr>
              <w:t>）</w:t>
            </w:r>
          </w:p>
        </w:tc>
        <w:tc>
          <w:tcPr>
            <w:tcW w:w="1705" w:type="dxa"/>
            <w:vMerge/>
          </w:tcPr>
          <w:p w:rsidR="00FD752E" w:rsidRPr="004915DA" w:rsidRDefault="00FD752E" w:rsidP="00734480">
            <w:pPr>
              <w:spacing w:line="560" w:lineRule="exact"/>
              <w:jc w:val="center"/>
              <w:rPr>
                <w:rFonts w:ascii="CESI仿宋-GB2312" w:eastAsia="CESI仿宋-GB2312" w:hAnsi="CESI仿宋-GB2312" w:cs="CESI仿宋-GB2312" w:hint="eastAsia"/>
                <w:sz w:val="24"/>
              </w:rPr>
            </w:pPr>
          </w:p>
        </w:tc>
      </w:tr>
      <w:tr w:rsidR="00FD752E" w:rsidRPr="004915DA" w:rsidTr="00734480">
        <w:tc>
          <w:tcPr>
            <w:tcW w:w="1201"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1</w:t>
            </w:r>
          </w:p>
        </w:tc>
        <w:tc>
          <w:tcPr>
            <w:tcW w:w="2207"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台儿庄运河大桥</w:t>
            </w:r>
          </w:p>
        </w:tc>
        <w:tc>
          <w:tcPr>
            <w:tcW w:w="1704"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800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p>
        </w:tc>
      </w:tr>
      <w:tr w:rsidR="00FD752E" w:rsidRPr="004915DA" w:rsidTr="00734480">
        <w:tc>
          <w:tcPr>
            <w:tcW w:w="1201"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w:t>
            </w:r>
          </w:p>
        </w:tc>
        <w:tc>
          <w:tcPr>
            <w:tcW w:w="2207" w:type="dxa"/>
          </w:tcPr>
          <w:p w:rsidR="00FD752E" w:rsidRPr="004915DA" w:rsidRDefault="00FD752E" w:rsidP="00734480">
            <w:pPr>
              <w:spacing w:line="560" w:lineRule="exact"/>
              <w:jc w:val="center"/>
              <w:rPr>
                <w:rFonts w:ascii="CESI仿宋-GB2312" w:eastAsia="CESI仿宋-GB2312" w:hAnsi="CESI仿宋-GB2312" w:cs="CESI仿宋-GB2312" w:hint="eastAsia"/>
                <w:sz w:val="24"/>
                <w:lang/>
              </w:rPr>
            </w:pPr>
            <w:r w:rsidRPr="004915DA">
              <w:rPr>
                <w:rFonts w:ascii="CESI仿宋-GB2312" w:eastAsia="CESI仿宋-GB2312" w:hAnsi="CESI仿宋-GB2312" w:cs="CESI仿宋-GB2312" w:hint="eastAsia"/>
                <w:sz w:val="24"/>
              </w:rPr>
              <w:t>省道</w:t>
            </w:r>
            <w:r w:rsidRPr="004915DA">
              <w:rPr>
                <w:rFonts w:ascii="CESI仿宋-GB2312" w:eastAsia="CESI仿宋-GB2312" w:hAnsi="CESI仿宋-GB2312" w:cs="CESI仿宋-GB2312" w:hint="eastAsia"/>
                <w:sz w:val="24"/>
                <w:lang/>
              </w:rPr>
              <w:t>S241运河桥</w:t>
            </w:r>
          </w:p>
        </w:tc>
        <w:tc>
          <w:tcPr>
            <w:tcW w:w="1704"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700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350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p>
        </w:tc>
      </w:tr>
      <w:tr w:rsidR="00FD752E" w:rsidRPr="004915DA" w:rsidTr="00734480">
        <w:tc>
          <w:tcPr>
            <w:tcW w:w="1201"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w:t>
            </w:r>
          </w:p>
        </w:tc>
        <w:tc>
          <w:tcPr>
            <w:tcW w:w="2207"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新台高速桥</w:t>
            </w:r>
          </w:p>
        </w:tc>
        <w:tc>
          <w:tcPr>
            <w:tcW w:w="1704"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520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260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p>
        </w:tc>
      </w:tr>
      <w:tr w:rsidR="00FD752E" w:rsidRPr="004915DA" w:rsidTr="00734480">
        <w:tc>
          <w:tcPr>
            <w:tcW w:w="1201"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4</w:t>
            </w:r>
          </w:p>
        </w:tc>
        <w:tc>
          <w:tcPr>
            <w:tcW w:w="2207"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运河马兰桥</w:t>
            </w:r>
          </w:p>
        </w:tc>
        <w:tc>
          <w:tcPr>
            <w:tcW w:w="1704"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750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380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p>
        </w:tc>
      </w:tr>
      <w:tr w:rsidR="00FD752E" w:rsidRPr="004915DA" w:rsidTr="00734480">
        <w:tc>
          <w:tcPr>
            <w:tcW w:w="1201"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5</w:t>
            </w:r>
          </w:p>
        </w:tc>
        <w:tc>
          <w:tcPr>
            <w:tcW w:w="2207"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曹庄交通桥</w:t>
            </w:r>
          </w:p>
        </w:tc>
        <w:tc>
          <w:tcPr>
            <w:tcW w:w="1704"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650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300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p>
        </w:tc>
      </w:tr>
      <w:tr w:rsidR="00FD752E" w:rsidRPr="004915DA" w:rsidTr="00734480">
        <w:tc>
          <w:tcPr>
            <w:tcW w:w="1201"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6</w:t>
            </w:r>
          </w:p>
        </w:tc>
        <w:tc>
          <w:tcPr>
            <w:tcW w:w="2207"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京沪高铁桥</w:t>
            </w:r>
          </w:p>
        </w:tc>
        <w:tc>
          <w:tcPr>
            <w:tcW w:w="1704"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750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350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p>
        </w:tc>
      </w:tr>
      <w:tr w:rsidR="00FD752E" w:rsidRPr="004915DA" w:rsidTr="00734480">
        <w:tc>
          <w:tcPr>
            <w:tcW w:w="1201"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7</w:t>
            </w:r>
          </w:p>
        </w:tc>
        <w:tc>
          <w:tcPr>
            <w:tcW w:w="2207"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京台高速桥</w:t>
            </w:r>
          </w:p>
        </w:tc>
        <w:tc>
          <w:tcPr>
            <w:tcW w:w="1704"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750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r w:rsidRPr="004915DA">
              <w:rPr>
                <w:rFonts w:ascii="CESI仿宋-GB2312" w:eastAsia="CESI仿宋-GB2312" w:hAnsi="CESI仿宋-GB2312" w:cs="CESI仿宋-GB2312" w:hint="eastAsia"/>
                <w:sz w:val="24"/>
              </w:rPr>
              <w:t>350</w:t>
            </w:r>
          </w:p>
        </w:tc>
        <w:tc>
          <w:tcPr>
            <w:tcW w:w="1705" w:type="dxa"/>
          </w:tcPr>
          <w:p w:rsidR="00FD752E" w:rsidRPr="004915DA" w:rsidRDefault="00FD752E" w:rsidP="00734480">
            <w:pPr>
              <w:spacing w:line="560" w:lineRule="exact"/>
              <w:jc w:val="center"/>
              <w:rPr>
                <w:rFonts w:ascii="CESI仿宋-GB2312" w:eastAsia="CESI仿宋-GB2312" w:hAnsi="CESI仿宋-GB2312" w:cs="CESI仿宋-GB2312" w:hint="eastAsia"/>
                <w:sz w:val="24"/>
              </w:rPr>
            </w:pPr>
          </w:p>
        </w:tc>
      </w:tr>
    </w:tbl>
    <w:p w:rsidR="00F1492A" w:rsidRPr="00F1492A" w:rsidRDefault="00F1492A" w:rsidP="00F1492A">
      <w:pPr>
        <w:spacing w:line="560" w:lineRule="exact"/>
        <w:jc w:val="left"/>
        <w:rPr>
          <w:rFonts w:ascii="黑体" w:eastAsia="黑体" w:hAnsi="黑体"/>
          <w:sz w:val="32"/>
          <w:szCs w:val="32"/>
        </w:rPr>
      </w:pPr>
      <w:r w:rsidRPr="00F1492A">
        <w:rPr>
          <w:rFonts w:ascii="黑体" w:eastAsia="黑体" w:hAnsi="黑体" w:hint="eastAsia"/>
          <w:sz w:val="32"/>
          <w:szCs w:val="32"/>
        </w:rPr>
        <w:t xml:space="preserve">    有关说明</w:t>
      </w:r>
    </w:p>
    <w:p w:rsidR="00F1492A" w:rsidRPr="00F1492A" w:rsidRDefault="00F1492A" w:rsidP="00F1492A">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F1492A">
        <w:rPr>
          <w:rFonts w:ascii="仿宋_GB2312" w:eastAsia="仿宋_GB2312" w:hint="eastAsia"/>
          <w:sz w:val="32"/>
          <w:szCs w:val="32"/>
        </w:rPr>
        <w:t>1.船舶及其船员应当严格遵守《中华人民共和国桥区水域水上交通安全管理办法》有关规定，禁止在桥区水域淌航、掉头、横越、违规追越、不按规定航路航行、船舶超高航行等行为；严禁船舶在桥区水域进行过驳、抛锚等活动；严禁船舶在桥梁下停泊或系缆。</w:t>
      </w:r>
    </w:p>
    <w:p w:rsidR="00F1492A" w:rsidRPr="00F1492A" w:rsidRDefault="00F1492A" w:rsidP="00F1492A">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F1492A">
        <w:rPr>
          <w:rFonts w:ascii="仿宋_GB2312" w:eastAsia="仿宋_GB2312" w:hint="eastAsia"/>
          <w:sz w:val="32"/>
          <w:szCs w:val="32"/>
        </w:rPr>
        <w:t>2.桥区水域范围根据航道等级调整、通航</w:t>
      </w:r>
      <w:r w:rsidR="000948C4">
        <w:rPr>
          <w:rFonts w:ascii="仿宋_GB2312" w:eastAsia="仿宋_GB2312" w:hint="eastAsia"/>
          <w:sz w:val="32"/>
          <w:szCs w:val="32"/>
        </w:rPr>
        <w:t xml:space="preserve">           </w:t>
      </w:r>
      <w:r w:rsidRPr="00F1492A">
        <w:rPr>
          <w:rFonts w:ascii="仿宋_GB2312" w:eastAsia="仿宋_GB2312" w:hint="eastAsia"/>
          <w:sz w:val="32"/>
          <w:szCs w:val="32"/>
        </w:rPr>
        <w:t>船舶（船队）变化、有关法律法规等新要求动态调整并公布。</w:t>
      </w:r>
    </w:p>
    <w:p w:rsidR="00F1492A" w:rsidRPr="00FD752E" w:rsidRDefault="00F1492A" w:rsidP="00F1492A">
      <w:pPr>
        <w:spacing w:line="560" w:lineRule="exact"/>
        <w:jc w:val="left"/>
        <w:rPr>
          <w:rFonts w:ascii="仿宋_GB2312" w:eastAsia="仿宋_GB2312" w:hint="eastAsia"/>
          <w:b/>
          <w:sz w:val="32"/>
          <w:szCs w:val="32"/>
        </w:rPr>
      </w:pPr>
    </w:p>
    <w:p w:rsidR="00F1492A" w:rsidRPr="00FD752E" w:rsidRDefault="00F1492A" w:rsidP="00F1492A">
      <w:pPr>
        <w:spacing w:line="560" w:lineRule="exact"/>
        <w:jc w:val="left"/>
        <w:rPr>
          <w:rFonts w:ascii="仿宋_GB2312" w:eastAsia="仿宋_GB2312" w:hint="eastAsia"/>
          <w:b/>
          <w:sz w:val="32"/>
          <w:szCs w:val="32"/>
        </w:rPr>
      </w:pPr>
      <w:r w:rsidRPr="00FD752E">
        <w:rPr>
          <w:rFonts w:ascii="仿宋_GB2312" w:eastAsia="仿宋_GB2312" w:hint="eastAsia"/>
          <w:b/>
          <w:sz w:val="32"/>
          <w:szCs w:val="32"/>
        </w:rPr>
        <w:t xml:space="preserve">    公示时间为2022年2月24日-3月3日，公示期间，如对桥区水域划定范围有异议的，可在公示期与我局联系。</w:t>
      </w:r>
    </w:p>
    <w:p w:rsidR="00F1492A" w:rsidRPr="00FD752E" w:rsidRDefault="00F1492A" w:rsidP="00F1492A">
      <w:pPr>
        <w:spacing w:line="560" w:lineRule="exact"/>
        <w:jc w:val="left"/>
        <w:rPr>
          <w:rFonts w:ascii="仿宋_GB2312" w:eastAsia="仿宋_GB2312" w:hint="eastAsia"/>
          <w:b/>
          <w:sz w:val="32"/>
          <w:szCs w:val="32"/>
        </w:rPr>
      </w:pPr>
      <w:r w:rsidRPr="00FD752E">
        <w:rPr>
          <w:rFonts w:ascii="仿宋_GB2312" w:eastAsia="仿宋_GB2312" w:hint="eastAsia"/>
          <w:b/>
          <w:sz w:val="32"/>
          <w:szCs w:val="32"/>
        </w:rPr>
        <w:t xml:space="preserve">    单位:枣庄市交通运输局</w:t>
      </w:r>
    </w:p>
    <w:p w:rsidR="00F1492A" w:rsidRPr="00FD752E" w:rsidRDefault="00F1492A" w:rsidP="00F1492A">
      <w:pPr>
        <w:spacing w:line="560" w:lineRule="exact"/>
        <w:jc w:val="left"/>
        <w:rPr>
          <w:rFonts w:ascii="仿宋_GB2312" w:eastAsia="仿宋_GB2312"/>
          <w:b/>
          <w:sz w:val="32"/>
          <w:szCs w:val="32"/>
        </w:rPr>
      </w:pPr>
      <w:r w:rsidRPr="00FD752E">
        <w:rPr>
          <w:rFonts w:ascii="仿宋_GB2312" w:eastAsia="仿宋_GB2312" w:hint="eastAsia"/>
          <w:b/>
          <w:sz w:val="32"/>
          <w:szCs w:val="32"/>
        </w:rPr>
        <w:lastRenderedPageBreak/>
        <w:t xml:space="preserve">    联系人：苗亚华，联系电话：13563203879</w:t>
      </w:r>
    </w:p>
    <w:p w:rsidR="00F1492A" w:rsidRPr="00F1492A" w:rsidRDefault="00F1492A" w:rsidP="00592C5C">
      <w:pPr>
        <w:spacing w:line="560" w:lineRule="exact"/>
        <w:jc w:val="left"/>
        <w:rPr>
          <w:rFonts w:ascii="仿宋_GB2312" w:eastAsia="仿宋_GB2312" w:hint="eastAsia"/>
          <w:sz w:val="32"/>
          <w:szCs w:val="32"/>
        </w:rPr>
      </w:pPr>
    </w:p>
    <w:p w:rsidR="00F1492A" w:rsidRPr="00F1492A" w:rsidRDefault="00F1492A" w:rsidP="00592C5C">
      <w:pPr>
        <w:spacing w:line="560" w:lineRule="exact"/>
        <w:jc w:val="left"/>
        <w:rPr>
          <w:rFonts w:ascii="仿宋" w:eastAsia="仿宋" w:hAnsi="仿宋" w:hint="eastAsia"/>
          <w:color w:val="333333"/>
          <w:sz w:val="32"/>
          <w:szCs w:val="32"/>
          <w:shd w:val="clear" w:color="auto" w:fill="FFFFFF"/>
        </w:rPr>
      </w:pPr>
    </w:p>
    <w:sectPr w:rsidR="00F1492A" w:rsidRPr="00F149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5CC" w:rsidRDefault="00D245CC" w:rsidP="00592C5C">
      <w:r>
        <w:separator/>
      </w:r>
    </w:p>
  </w:endnote>
  <w:endnote w:type="continuationSeparator" w:id="1">
    <w:p w:rsidR="00D245CC" w:rsidRDefault="00D245CC" w:rsidP="00592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Noto Serif CJK JP"/>
    <w:charset w:val="00"/>
    <w:family w:val="swiss"/>
    <w:pitch w:val="default"/>
    <w:sig w:usb0="00000000" w:usb1="00000000" w:usb2="00000000" w:usb3="00000000" w:csb0="00040001" w:csb1="00000000"/>
  </w:font>
  <w:font w:name="Noto Sans CJK SC Regular">
    <w:charset w:val="86"/>
    <w:family w:val="auto"/>
    <w:pitch w:val="default"/>
    <w:sig w:usb0="30000003" w:usb1="2BDF3C10" w:usb2="00000016" w:usb3="00000000" w:csb0="602E0107"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楷体_GB2312">
    <w:panose1 w:val="02010609030101010101"/>
    <w:charset w:val="86"/>
    <w:family w:val="modern"/>
    <w:pitch w:val="fixed"/>
    <w:sig w:usb0="00000001" w:usb1="080E0000" w:usb2="00000010" w:usb3="00000000" w:csb0="00040000" w:csb1="00000000"/>
  </w:font>
  <w:font w:name="汉仪细圆B5">
    <w:altName w:val="Arial Unicode MS"/>
    <w:charset w:val="00"/>
    <w:family w:val="auto"/>
    <w:pitch w:val="default"/>
    <w:sig w:usb0="00000000" w:usb1="00000000" w:usb2="00000000" w:usb3="00000000" w:csb0="00040001" w:csb1="00000000"/>
  </w:font>
  <w:font w:name="方正书宋_GBK">
    <w:altName w:val="微软雅黑"/>
    <w:charset w:val="00"/>
    <w:family w:val="auto"/>
    <w:pitch w:val="default"/>
    <w:sig w:usb0="00000000" w:usb1="38CF7CFA" w:usb2="00082016" w:usb3="00000000" w:csb0="00040001" w:csb1="00000000"/>
  </w:font>
  <w:font w:name="Arial">
    <w:panose1 w:val="020B0604020202020204"/>
    <w:charset w:val="00"/>
    <w:family w:val="swiss"/>
    <w:pitch w:val="variable"/>
    <w:sig w:usb0="E0002AFF" w:usb1="C0007843" w:usb2="00000009" w:usb3="00000000" w:csb0="000001FF" w:csb1="00000000"/>
  </w:font>
  <w:font w:name="汉仪方隶简">
    <w:altName w:val="Arial Unicode MS"/>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5CC" w:rsidRDefault="00D245CC" w:rsidP="00592C5C">
      <w:r>
        <w:separator/>
      </w:r>
    </w:p>
  </w:footnote>
  <w:footnote w:type="continuationSeparator" w:id="1">
    <w:p w:rsidR="00D245CC" w:rsidRDefault="00D245CC" w:rsidP="00592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DEF7DB"/>
    <w:multiLevelType w:val="singleLevel"/>
    <w:tmpl w:val="CFDEF7DB"/>
    <w:lvl w:ilvl="0">
      <w:start w:val="1"/>
      <w:numFmt w:val="chineseCounting"/>
      <w:suff w:val="nothing"/>
      <w:lvlText w:val="%1、"/>
      <w:lvlJc w:val="left"/>
      <w:rPr>
        <w:rFonts w:hint="eastAsia"/>
      </w:rPr>
    </w:lvl>
  </w:abstractNum>
  <w:abstractNum w:abstractNumId="1">
    <w:nsid w:val="FB2701EF"/>
    <w:multiLevelType w:val="singleLevel"/>
    <w:tmpl w:val="FB2701EF"/>
    <w:lvl w:ilvl="0">
      <w:start w:val="1"/>
      <w:numFmt w:val="decimal"/>
      <w:suff w:val="nothing"/>
      <w:lvlText w:val="（%1）"/>
      <w:lvlJc w:val="left"/>
    </w:lvl>
  </w:abstractNum>
  <w:abstractNum w:abstractNumId="2">
    <w:nsid w:val="3ADD1B36"/>
    <w:multiLevelType w:val="singleLevel"/>
    <w:tmpl w:val="3ADD1B36"/>
    <w:lvl w:ilvl="0">
      <w:start w:val="2"/>
      <w:numFmt w:val="decimal"/>
      <w:suff w:val="nothing"/>
      <w:lvlText w:val="%1、"/>
      <w:lvlJc w:val="left"/>
    </w:lvl>
  </w:abstractNum>
  <w:abstractNum w:abstractNumId="3">
    <w:nsid w:val="7CEE5BA6"/>
    <w:multiLevelType w:val="singleLevel"/>
    <w:tmpl w:val="7CEE5BA6"/>
    <w:lvl w:ilvl="0">
      <w:start w:val="5"/>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2C5C"/>
    <w:rsid w:val="000948C4"/>
    <w:rsid w:val="00500D89"/>
    <w:rsid w:val="00592C5C"/>
    <w:rsid w:val="00D245CC"/>
    <w:rsid w:val="00F1492A"/>
    <w:rsid w:val="00FD75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92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2C5C"/>
    <w:rPr>
      <w:sz w:val="18"/>
      <w:szCs w:val="18"/>
    </w:rPr>
  </w:style>
  <w:style w:type="paragraph" w:styleId="a4">
    <w:name w:val="footer"/>
    <w:basedOn w:val="a"/>
    <w:link w:val="Char0"/>
    <w:unhideWhenUsed/>
    <w:rsid w:val="00592C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2C5C"/>
    <w:rPr>
      <w:sz w:val="18"/>
      <w:szCs w:val="18"/>
    </w:rPr>
  </w:style>
  <w:style w:type="character" w:customStyle="1" w:styleId="highlight">
    <w:name w:val="highlight"/>
    <w:basedOn w:val="a0"/>
    <w:rsid w:val="00592C5C"/>
  </w:style>
  <w:style w:type="paragraph" w:styleId="a5">
    <w:name w:val="Normal (Web)"/>
    <w:basedOn w:val="a"/>
    <w:uiPriority w:val="99"/>
    <w:semiHidden/>
    <w:unhideWhenUsed/>
    <w:rsid w:val="00F1492A"/>
    <w:rPr>
      <w:rFonts w:ascii="Times New Roman" w:hAnsi="Times New Roman" w:cs="Times New Roman"/>
      <w:sz w:val="24"/>
      <w:szCs w:val="24"/>
    </w:rPr>
  </w:style>
  <w:style w:type="paragraph" w:styleId="a6">
    <w:name w:val="caption"/>
    <w:basedOn w:val="a"/>
    <w:qFormat/>
    <w:rsid w:val="00FD752E"/>
    <w:pPr>
      <w:suppressLineNumbers/>
      <w:suppressAutoHyphens/>
      <w:spacing w:before="120" w:after="120"/>
    </w:pPr>
    <w:rPr>
      <w:rFonts w:ascii="Calibri" w:eastAsia="宋体" w:hAnsi="Calibri" w:cs="Times New Roman"/>
      <w:i/>
      <w:iCs/>
      <w:sz w:val="24"/>
      <w:szCs w:val="24"/>
    </w:rPr>
  </w:style>
  <w:style w:type="paragraph" w:styleId="a7">
    <w:name w:val="Body Text"/>
    <w:basedOn w:val="a"/>
    <w:link w:val="Char1"/>
    <w:rsid w:val="00FD752E"/>
    <w:pPr>
      <w:suppressAutoHyphens/>
      <w:spacing w:after="140" w:line="276" w:lineRule="auto"/>
    </w:pPr>
    <w:rPr>
      <w:rFonts w:ascii="Calibri" w:eastAsia="宋体" w:hAnsi="Calibri" w:cs="Times New Roman"/>
      <w:szCs w:val="24"/>
    </w:rPr>
  </w:style>
  <w:style w:type="character" w:customStyle="1" w:styleId="Char1">
    <w:name w:val="正文文本 Char"/>
    <w:basedOn w:val="a0"/>
    <w:link w:val="a7"/>
    <w:rsid w:val="00FD752E"/>
    <w:rPr>
      <w:rFonts w:ascii="Calibri" w:eastAsia="宋体" w:hAnsi="Calibri" w:cs="Times New Roman"/>
      <w:szCs w:val="24"/>
    </w:rPr>
  </w:style>
  <w:style w:type="paragraph" w:styleId="a8">
    <w:name w:val="List"/>
    <w:basedOn w:val="a7"/>
    <w:rsid w:val="00FD752E"/>
  </w:style>
  <w:style w:type="table" w:styleId="a9">
    <w:name w:val="Table Grid"/>
    <w:basedOn w:val="a1"/>
    <w:qFormat/>
    <w:rsid w:val="00FD7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默认段落字体1"/>
    <w:rsid w:val="00FD752E"/>
  </w:style>
  <w:style w:type="paragraph" w:customStyle="1" w:styleId="Heading">
    <w:name w:val="Heading"/>
    <w:basedOn w:val="a"/>
    <w:next w:val="a7"/>
    <w:rsid w:val="00FD752E"/>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
    <w:rsid w:val="00FD752E"/>
    <w:pPr>
      <w:suppressLineNumbers/>
      <w:suppressAutoHyphens/>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481047733">
      <w:bodyDiv w:val="1"/>
      <w:marLeft w:val="0"/>
      <w:marRight w:val="0"/>
      <w:marTop w:val="0"/>
      <w:marBottom w:val="0"/>
      <w:divBdr>
        <w:top w:val="none" w:sz="0" w:space="0" w:color="auto"/>
        <w:left w:val="none" w:sz="0" w:space="0" w:color="auto"/>
        <w:bottom w:val="none" w:sz="0" w:space="0" w:color="auto"/>
        <w:right w:val="none" w:sz="0" w:space="0" w:color="auto"/>
      </w:divBdr>
    </w:div>
    <w:div w:id="1174614888">
      <w:bodyDiv w:val="1"/>
      <w:marLeft w:val="0"/>
      <w:marRight w:val="0"/>
      <w:marTop w:val="0"/>
      <w:marBottom w:val="0"/>
      <w:divBdr>
        <w:top w:val="none" w:sz="0" w:space="0" w:color="auto"/>
        <w:left w:val="none" w:sz="0" w:space="0" w:color="auto"/>
        <w:bottom w:val="none" w:sz="0" w:space="0" w:color="auto"/>
        <w:right w:val="none" w:sz="0" w:space="0" w:color="auto"/>
      </w:divBdr>
    </w:div>
    <w:div w:id="1507792030">
      <w:bodyDiv w:val="1"/>
      <w:marLeft w:val="0"/>
      <w:marRight w:val="0"/>
      <w:marTop w:val="0"/>
      <w:marBottom w:val="0"/>
      <w:divBdr>
        <w:top w:val="none" w:sz="0" w:space="0" w:color="auto"/>
        <w:left w:val="none" w:sz="0" w:space="0" w:color="auto"/>
        <w:bottom w:val="none" w:sz="0" w:space="0" w:color="auto"/>
        <w:right w:val="none" w:sz="0" w:space="0" w:color="auto"/>
      </w:divBdr>
    </w:div>
    <w:div w:id="16312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29</Pages>
  <Words>1987</Words>
  <Characters>11330</Characters>
  <Application>Microsoft Office Word</Application>
  <DocSecurity>0</DocSecurity>
  <Lines>94</Lines>
  <Paragraphs>26</Paragraphs>
  <ScaleCrop>false</ScaleCrop>
  <Company>Micorosoft</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cp:lastPrinted>2022-02-24T07:39:00Z</cp:lastPrinted>
  <dcterms:created xsi:type="dcterms:W3CDTF">2022-02-24T07:15:00Z</dcterms:created>
  <dcterms:modified xsi:type="dcterms:W3CDTF">2022-02-24T08:54:00Z</dcterms:modified>
</cp:coreProperties>
</file>